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КАСТОРЕНСКОГО  РАЙОНА  </w:t>
      </w:r>
      <w:r w:rsidR="00210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РЕШЕНИЕ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26458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</w:t>
      </w:r>
      <w:r w:rsidR="003E0C2C" w:rsidRPr="003E0C2C">
        <w:rPr>
          <w:rFonts w:ascii="Times New Roman" w:hAnsi="Times New Roman" w:cs="Times New Roman"/>
          <w:sz w:val="24"/>
          <w:szCs w:val="24"/>
        </w:rPr>
        <w:t xml:space="preserve">  июля  2024 года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п. Лачиново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3E0C2C">
        <w:rPr>
          <w:rFonts w:ascii="Times New Roman" w:hAnsi="Times New Roman"/>
          <w:b w:val="0"/>
          <w:color w:val="auto"/>
          <w:sz w:val="24"/>
          <w:szCs w:val="24"/>
        </w:rPr>
        <w:t>Об  утверждении  Программы  комплексного   развития систем коммунальной инфраструктуры   муниципального образования «</w:t>
      </w:r>
      <w:proofErr w:type="spellStart"/>
      <w:r w:rsidRPr="003E0C2C">
        <w:rPr>
          <w:rFonts w:ascii="Times New Roman" w:hAnsi="Times New Roman"/>
          <w:b w:val="0"/>
          <w:color w:val="auto"/>
          <w:sz w:val="24"/>
          <w:szCs w:val="24"/>
        </w:rPr>
        <w:t>Лачиновский</w:t>
      </w:r>
      <w:proofErr w:type="spellEnd"/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сельсовет»</w:t>
      </w:r>
    </w:p>
    <w:p w:rsidR="003E0C2C" w:rsidRPr="003E0C2C" w:rsidRDefault="003E0C2C" w:rsidP="003E0C2C">
      <w:pPr>
        <w:pStyle w:val="3"/>
        <w:tabs>
          <w:tab w:val="left" w:pos="8222"/>
        </w:tabs>
        <w:jc w:val="center"/>
        <w:rPr>
          <w:sz w:val="24"/>
        </w:rPr>
      </w:pPr>
      <w:r w:rsidRPr="003E0C2C">
        <w:rPr>
          <w:sz w:val="24"/>
        </w:rPr>
        <w:t xml:space="preserve">Касторенского района Курской области  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E0C2C">
        <w:rPr>
          <w:rFonts w:ascii="Times New Roman" w:hAnsi="Times New Roman" w:cs="Times New Roman"/>
          <w:sz w:val="24"/>
          <w:szCs w:val="24"/>
        </w:rPr>
        <w:t>В  соответствии с Градостроительным кодексом   Российской Федерации, Федеральным закон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E0C2C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E0C2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 местного самоуправления в Рос</w:t>
      </w:r>
      <w:r w:rsidR="009B116B">
        <w:rPr>
          <w:rFonts w:ascii="Times New Roman" w:hAnsi="Times New Roman" w:cs="Times New Roman"/>
          <w:sz w:val="24"/>
          <w:szCs w:val="24"/>
        </w:rPr>
        <w:t>сийской Федерации», Генеральным  планом</w:t>
      </w:r>
      <w:r w:rsidRPr="003E0C2C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Pr="003E0C2C">
        <w:rPr>
          <w:rFonts w:ascii="Times New Roman" w:hAnsi="Times New Roman" w:cs="Times New Roman"/>
          <w:sz w:val="24"/>
          <w:szCs w:val="24"/>
        </w:rPr>
        <w:t>Лачин</w:t>
      </w:r>
      <w:r w:rsidR="009B116B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9B116B">
        <w:rPr>
          <w:rFonts w:ascii="Times New Roman" w:hAnsi="Times New Roman" w:cs="Times New Roman"/>
          <w:sz w:val="24"/>
          <w:szCs w:val="24"/>
        </w:rPr>
        <w:t xml:space="preserve"> сельсовет», постановлением</w:t>
      </w:r>
      <w:r w:rsidRPr="003E0C2C"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 от 14 июня 2013 года № 502 «Об  утверждении  требований  к программам комплексного   развития систем коммунальной инфраструктуры пос</w:t>
      </w:r>
      <w:r>
        <w:rPr>
          <w:rFonts w:ascii="Times New Roman" w:hAnsi="Times New Roman" w:cs="Times New Roman"/>
          <w:sz w:val="24"/>
          <w:szCs w:val="24"/>
        </w:rPr>
        <w:t xml:space="preserve">елений, городских </w:t>
      </w:r>
      <w:r w:rsidRPr="003E0C2C">
        <w:rPr>
          <w:rFonts w:ascii="Times New Roman" w:hAnsi="Times New Roman" w:cs="Times New Roman"/>
          <w:sz w:val="24"/>
          <w:szCs w:val="24"/>
        </w:rPr>
        <w:t>округов», Собрание   депутатов  Лачиновского  сельсовета  Касторенского  района  РЕШИЛО:</w:t>
      </w:r>
      <w:proofErr w:type="gramEnd"/>
    </w:p>
    <w:p w:rsidR="003E0C2C" w:rsidRPr="003E0C2C" w:rsidRDefault="003E0C2C" w:rsidP="006A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6A7C12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      1.  Утвердить Программу  комплексного   развития систем коммунальной инфраструктуры     муниципального образования «</w:t>
      </w:r>
      <w:proofErr w:type="spellStart"/>
      <w:r w:rsidRPr="003E0C2C">
        <w:rPr>
          <w:rFonts w:ascii="Times New Roman" w:hAnsi="Times New Roman"/>
          <w:b w:val="0"/>
          <w:color w:val="auto"/>
          <w:sz w:val="24"/>
          <w:szCs w:val="24"/>
        </w:rPr>
        <w:t>Лачиновский</w:t>
      </w:r>
      <w:proofErr w:type="spellEnd"/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сельсовет»  Касторенского райо</w:t>
      </w:r>
      <w:r w:rsidR="00CE6BA0">
        <w:rPr>
          <w:rFonts w:ascii="Times New Roman" w:hAnsi="Times New Roman"/>
          <w:b w:val="0"/>
          <w:color w:val="auto"/>
          <w:sz w:val="24"/>
          <w:szCs w:val="24"/>
        </w:rPr>
        <w:t>на Курской области до  2032 года</w:t>
      </w:r>
      <w:r w:rsidRPr="003E0C2C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0C2C" w:rsidRPr="003E0C2C" w:rsidRDefault="003E0C2C" w:rsidP="006A7C1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2. Начальнику отдела - главному бухгалтеру администрации  Лачиновского сельсовета при уточнении бюджета на очередной финансовый год предусматривать финансирование Программы в объемах финансовых средств, выделяемых на обеспечение Программы комплексного развития систем коммунальной инфраструктуры  МО «</w:t>
      </w:r>
      <w:proofErr w:type="spellStart"/>
      <w:r w:rsidRPr="003E0C2C">
        <w:rPr>
          <w:rFonts w:ascii="Times New Roman" w:hAnsi="Times New Roman" w:cs="Times New Roman"/>
          <w:sz w:val="24"/>
          <w:szCs w:val="24"/>
          <w:lang w:eastAsia="ar-SA"/>
        </w:rPr>
        <w:t>Лачиновский</w:t>
      </w:r>
      <w:proofErr w:type="spellEnd"/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сельсовет» Касторенского район</w:t>
      </w:r>
      <w:r w:rsidR="00CE6BA0">
        <w:rPr>
          <w:rFonts w:ascii="Times New Roman" w:hAnsi="Times New Roman" w:cs="Times New Roman"/>
          <w:sz w:val="24"/>
          <w:szCs w:val="24"/>
          <w:lang w:eastAsia="ar-SA"/>
        </w:rPr>
        <w:t>а Курской  области  до 2032 года</w:t>
      </w:r>
      <w:r w:rsidRPr="003E0C2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E0C2C" w:rsidRPr="003E0C2C" w:rsidRDefault="003E0C2C" w:rsidP="006A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                3. Решение  вступает  в  силу    со  дня  его  подписания  и  распространяется  на  </w:t>
      </w:r>
      <w:proofErr w:type="gramStart"/>
      <w:r w:rsidRPr="003E0C2C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3E0C2C">
        <w:rPr>
          <w:rFonts w:ascii="Times New Roman" w:hAnsi="Times New Roman" w:cs="Times New Roman"/>
          <w:sz w:val="24"/>
          <w:szCs w:val="24"/>
        </w:rPr>
        <w:t xml:space="preserve">  возникшие  с  01.01.2024 г.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Глава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 Г.Н. Селезнев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B80" w:rsidRPr="003E0C2C" w:rsidRDefault="00763B80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3B80" w:rsidRPr="003E0C2C" w:rsidSect="005C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C2C"/>
    <w:rsid w:val="0017264C"/>
    <w:rsid w:val="00210922"/>
    <w:rsid w:val="00326458"/>
    <w:rsid w:val="00392C8E"/>
    <w:rsid w:val="003E0C2C"/>
    <w:rsid w:val="005C568D"/>
    <w:rsid w:val="006A7C12"/>
    <w:rsid w:val="00763B80"/>
    <w:rsid w:val="008E28BD"/>
    <w:rsid w:val="00971B99"/>
    <w:rsid w:val="009B116B"/>
    <w:rsid w:val="00A466CF"/>
    <w:rsid w:val="00CE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8D"/>
  </w:style>
  <w:style w:type="paragraph" w:styleId="1">
    <w:name w:val="heading 1"/>
    <w:basedOn w:val="a"/>
    <w:next w:val="a"/>
    <w:link w:val="10"/>
    <w:qFormat/>
    <w:rsid w:val="003E0C2C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C2C"/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3">
    <w:name w:val="Body Text Indent 3"/>
    <w:basedOn w:val="a"/>
    <w:link w:val="30"/>
    <w:semiHidden/>
    <w:rsid w:val="003E0C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E0C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2024-07-31T07:47:00Z</cp:lastPrinted>
  <dcterms:created xsi:type="dcterms:W3CDTF">2024-07-01T07:40:00Z</dcterms:created>
  <dcterms:modified xsi:type="dcterms:W3CDTF">2024-07-31T07:47:00Z</dcterms:modified>
</cp:coreProperties>
</file>