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E9" w:rsidRPr="00877DE9" w:rsidRDefault="00877DE9" w:rsidP="00877D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7DE9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877DE9" w:rsidRPr="00877DE9" w:rsidRDefault="00877DE9" w:rsidP="00877DE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DE9">
        <w:rPr>
          <w:rFonts w:ascii="Times New Roman" w:hAnsi="Times New Roman" w:cs="Times New Roman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877DE9" w:rsidRPr="00877DE9" w:rsidRDefault="00877DE9" w:rsidP="00877DE9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DE9">
        <w:rPr>
          <w:rFonts w:ascii="Times New Roman" w:hAnsi="Times New Roman" w:cs="Times New Roman"/>
          <w:sz w:val="24"/>
          <w:szCs w:val="24"/>
        </w:rPr>
        <w:t xml:space="preserve">- Конституцией Российской Федерации </w:t>
      </w:r>
      <w:r w:rsidRPr="00877DE9">
        <w:rPr>
          <w:rFonts w:ascii="Times New Roman" w:hAnsi="Times New Roman" w:cs="Times New Roman"/>
          <w:bCs/>
          <w:sz w:val="24"/>
          <w:szCs w:val="24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877DE9" w:rsidRPr="00877DE9" w:rsidRDefault="00877DE9" w:rsidP="00877DE9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877DE9"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877DE9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877DE9">
        <w:rPr>
          <w:rFonts w:ascii="Times New Roman" w:hAnsi="Times New Roman" w:cs="Times New Roman"/>
          <w:sz w:val="24"/>
          <w:szCs w:val="24"/>
        </w:rPr>
        <w:t>;</w:t>
      </w:r>
    </w:p>
    <w:p w:rsidR="00877DE9" w:rsidRPr="00877DE9" w:rsidRDefault="00877DE9" w:rsidP="00877DE9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DE9">
        <w:rPr>
          <w:rFonts w:ascii="Times New Roman" w:hAnsi="Times New Roman" w:cs="Times New Roman"/>
          <w:sz w:val="24"/>
          <w:szCs w:val="24"/>
        </w:rPr>
        <w:t>- Гражданским кодексом Российской Федерации от 26.01.1996 № 14-ФЗ</w:t>
      </w:r>
      <w:r w:rsidRPr="00877DE9">
        <w:rPr>
          <w:rFonts w:ascii="Times New Roman" w:hAnsi="Times New Roman" w:cs="Times New Roman"/>
          <w:bCs/>
          <w:sz w:val="24"/>
          <w:szCs w:val="24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877DE9" w:rsidRPr="00877DE9" w:rsidRDefault="00877DE9" w:rsidP="00877DE9">
      <w:pPr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77DE9">
        <w:rPr>
          <w:rFonts w:ascii="Times New Roman" w:eastAsia="Calibri" w:hAnsi="Times New Roman" w:cs="Times New Roman"/>
          <w:bCs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77DE9" w:rsidRPr="00877DE9" w:rsidRDefault="00877DE9" w:rsidP="00877DE9">
      <w:pPr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7DE9">
        <w:rPr>
          <w:rFonts w:ascii="Times New Roman" w:hAnsi="Times New Roman" w:cs="Times New Roman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877DE9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877DE9" w:rsidRPr="00877DE9" w:rsidRDefault="00877DE9" w:rsidP="00877DE9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877DE9">
        <w:rPr>
          <w:rFonts w:ascii="Times New Roman" w:hAnsi="Times New Roman" w:cs="Times New Roman"/>
          <w:sz w:val="24"/>
          <w:szCs w:val="24"/>
        </w:rPr>
        <w:t xml:space="preserve">- Федеральный закон от 26.07.2006 № 135-ФЗ «О защите конкуренции». </w:t>
      </w:r>
      <w:r w:rsidRPr="00877DE9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877D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77DE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77DE9" w:rsidRPr="00877DE9" w:rsidRDefault="00877DE9" w:rsidP="00877DE9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DE9">
        <w:rPr>
          <w:rFonts w:ascii="Times New Roman" w:hAnsi="Times New Roman" w:cs="Times New Roman"/>
          <w:bCs/>
          <w:sz w:val="24"/>
          <w:szCs w:val="24"/>
        </w:rPr>
        <w:t xml:space="preserve">- Федеральным </w:t>
      </w:r>
      <w:hyperlink r:id="rId4" w:history="1">
        <w:r w:rsidRPr="00877DE9">
          <w:rPr>
            <w:rStyle w:val="a3"/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877DE9">
        <w:rPr>
          <w:rFonts w:ascii="Times New Roman" w:hAnsi="Times New Roman" w:cs="Times New Roman"/>
          <w:bCs/>
          <w:sz w:val="24"/>
          <w:szCs w:val="24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877DE9" w:rsidRPr="00877DE9" w:rsidRDefault="00877DE9" w:rsidP="00877DE9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877DE9">
        <w:rPr>
          <w:rFonts w:ascii="Times New Roman" w:hAnsi="Times New Roman" w:cs="Times New Roman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877DE9">
        <w:rPr>
          <w:rFonts w:ascii="Times New Roman" w:hAnsi="Times New Roman" w:cs="Times New Roman"/>
          <w:bCs/>
          <w:sz w:val="24"/>
          <w:szCs w:val="24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877DE9">
        <w:rPr>
          <w:rFonts w:ascii="Times New Roman" w:hAnsi="Times New Roman" w:cs="Times New Roman"/>
          <w:sz w:val="24"/>
          <w:szCs w:val="24"/>
        </w:rPr>
        <w:t>;</w:t>
      </w:r>
    </w:p>
    <w:p w:rsidR="00877DE9" w:rsidRPr="00877DE9" w:rsidRDefault="00877DE9" w:rsidP="00877DE9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DE9">
        <w:rPr>
          <w:rFonts w:ascii="Times New Roman" w:hAnsi="Times New Roman" w:cs="Times New Roman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877DE9" w:rsidRPr="00877DE9" w:rsidRDefault="00877DE9" w:rsidP="00877DE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7DE9">
        <w:rPr>
          <w:rFonts w:ascii="Times New Roman" w:hAnsi="Times New Roman" w:cs="Times New Roman"/>
          <w:sz w:val="24"/>
          <w:szCs w:val="24"/>
        </w:rPr>
        <w:lastRenderedPageBreak/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877DE9">
        <w:rPr>
          <w:rFonts w:ascii="Times New Roman" w:hAnsi="Times New Roman" w:cs="Times New Roman"/>
          <w:sz w:val="24"/>
          <w:szCs w:val="24"/>
        </w:rPr>
        <w:t xml:space="preserve"> газета» № 37 от 24.02.2010;</w:t>
      </w:r>
    </w:p>
    <w:p w:rsidR="00877DE9" w:rsidRDefault="00877DE9" w:rsidP="00877DE9">
      <w:pPr>
        <w:jc w:val="both"/>
        <w:rPr>
          <w:rFonts w:ascii="Times New Roman" w:hAnsi="Times New Roman" w:cs="Times New Roman"/>
          <w:sz w:val="24"/>
          <w:szCs w:val="24"/>
        </w:rPr>
      </w:pPr>
      <w:r w:rsidRPr="00877DE9">
        <w:rPr>
          <w:rFonts w:ascii="Times New Roman" w:hAnsi="Times New Roman" w:cs="Times New Roman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877DE9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877DE9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0E1B8F" w:rsidRPr="00877DE9" w:rsidRDefault="000E1B8F" w:rsidP="000E1B8F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Постановление  Администрации Курской области от 18.11.2020 № 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18.11.2020);</w:t>
      </w:r>
    </w:p>
    <w:p w:rsidR="00877DE9" w:rsidRPr="00877DE9" w:rsidRDefault="00877DE9" w:rsidP="00877DE9">
      <w:pPr>
        <w:jc w:val="both"/>
        <w:rPr>
          <w:rFonts w:ascii="Times New Roman" w:hAnsi="Times New Roman" w:cs="Times New Roman"/>
          <w:sz w:val="24"/>
          <w:szCs w:val="24"/>
        </w:rPr>
      </w:pPr>
      <w:r w:rsidRPr="00877DE9"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877D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  решение </w:t>
      </w:r>
      <w:r w:rsidRPr="00877DE9">
        <w:rPr>
          <w:rFonts w:ascii="Times New Roman" w:hAnsi="Times New Roman" w:cs="Times New Roman"/>
          <w:sz w:val="24"/>
          <w:szCs w:val="24"/>
        </w:rPr>
        <w:t xml:space="preserve">Собрания депутатов  Лачиновского </w:t>
      </w:r>
      <w:r w:rsidRPr="00877D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сельсовета,  Касторенского района Курской области от 15.06.2012 г. № 13 «Об утверждении  </w:t>
      </w:r>
      <w:r w:rsidRPr="00877DE9">
        <w:rPr>
          <w:rFonts w:ascii="Times New Roman" w:hAnsi="Times New Roman" w:cs="Times New Roman"/>
          <w:sz w:val="24"/>
          <w:szCs w:val="24"/>
          <w:shd w:val="clear" w:color="auto" w:fill="FFFFFF"/>
        </w:rPr>
        <w:t>Порядка управления  и распоряжения имуществом, находящимся  в муниципальной собственности  Лачиновского  сельсовета Касторенского  района  Курской области»;</w:t>
      </w:r>
    </w:p>
    <w:p w:rsidR="00877DE9" w:rsidRPr="00877DE9" w:rsidRDefault="00877DE9" w:rsidP="00877DE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7D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77DE9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877DE9">
        <w:rPr>
          <w:rFonts w:ascii="Times New Roman" w:hAnsi="Times New Roman" w:cs="Times New Roman"/>
          <w:sz w:val="24"/>
          <w:szCs w:val="24"/>
        </w:rPr>
        <w:t xml:space="preserve"> - Постановление Администрации Лачиновского </w:t>
      </w:r>
      <w:r w:rsidRPr="00877DE9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сельсовета,  Касторенского района </w:t>
      </w:r>
      <w:r w:rsidRPr="00877DE9">
        <w:rPr>
          <w:rFonts w:ascii="Times New Roman" w:hAnsi="Times New Roman" w:cs="Times New Roman"/>
          <w:sz w:val="24"/>
          <w:szCs w:val="24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877DE9">
        <w:rPr>
          <w:rFonts w:ascii="Times New Roman" w:hAnsi="Times New Roman" w:cs="Times New Roman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877DE9">
        <w:rPr>
          <w:rFonts w:ascii="Times New Roman" w:hAnsi="Times New Roman" w:cs="Times New Roman"/>
          <w:sz w:val="24"/>
          <w:szCs w:val="24"/>
        </w:rPr>
        <w:t>»;</w:t>
      </w:r>
    </w:p>
    <w:p w:rsidR="00877DE9" w:rsidRPr="00877DE9" w:rsidRDefault="00877DE9" w:rsidP="00877DE9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D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7DE9">
        <w:rPr>
          <w:rFonts w:ascii="Times New Roman" w:hAnsi="Times New Roman" w:cs="Times New Roman"/>
          <w:sz w:val="24"/>
          <w:szCs w:val="24"/>
        </w:rPr>
        <w:t xml:space="preserve">-  Постановлением Администрации Лачиновского </w:t>
      </w:r>
      <w:r w:rsidRPr="00877DE9">
        <w:rPr>
          <w:rStyle w:val="a4"/>
          <w:rFonts w:ascii="Times New Roman" w:hAnsi="Times New Roman" w:cs="Times New Roman"/>
          <w:b w:val="0"/>
          <w:sz w:val="24"/>
          <w:szCs w:val="24"/>
        </w:rPr>
        <w:t>сельсовета,  Касторенского района Курской области</w:t>
      </w:r>
      <w:r w:rsidRPr="00877DE9">
        <w:rPr>
          <w:rFonts w:ascii="Times New Roman" w:hAnsi="Times New Roman" w:cs="Times New Roman"/>
          <w:sz w:val="24"/>
          <w:szCs w:val="24"/>
        </w:rPr>
        <w:t xml:space="preserve">  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  <w:proofErr w:type="gramEnd"/>
    </w:p>
    <w:p w:rsidR="00877DE9" w:rsidRPr="00877DE9" w:rsidRDefault="00877DE9" w:rsidP="00877DE9">
      <w:pPr>
        <w:tabs>
          <w:tab w:val="left" w:pos="2268"/>
        </w:tabs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7DE9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Pr="00877DE9">
        <w:rPr>
          <w:rFonts w:ascii="Times New Roman" w:hAnsi="Times New Roman" w:cs="Times New Roman"/>
          <w:sz w:val="24"/>
          <w:szCs w:val="24"/>
        </w:rPr>
        <w:t>Лачиновский</w:t>
      </w:r>
      <w:proofErr w:type="spellEnd"/>
      <w:r w:rsidRPr="00877DE9">
        <w:rPr>
          <w:rFonts w:ascii="Times New Roman" w:hAnsi="Times New Roman" w:cs="Times New Roman"/>
          <w:sz w:val="24"/>
          <w:szCs w:val="24"/>
        </w:rPr>
        <w:t xml:space="preserve"> </w:t>
      </w:r>
      <w:r w:rsidRPr="00877DE9">
        <w:rPr>
          <w:rStyle w:val="a4"/>
          <w:rFonts w:ascii="Times New Roman" w:hAnsi="Times New Roman" w:cs="Times New Roman"/>
          <w:b w:val="0"/>
          <w:sz w:val="24"/>
          <w:szCs w:val="24"/>
        </w:rPr>
        <w:t>сельсовет»,  Касторенского района Курской области</w:t>
      </w:r>
      <w:r w:rsidRPr="00877DE9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</w:t>
      </w:r>
      <w:proofErr w:type="gramEnd"/>
      <w:r w:rsidRPr="00877DE9">
        <w:rPr>
          <w:rFonts w:ascii="Times New Roman" w:hAnsi="Times New Roman" w:cs="Times New Roman"/>
          <w:sz w:val="24"/>
          <w:szCs w:val="24"/>
        </w:rPr>
        <w:t xml:space="preserve"> Курской области 11.11.2005 г., государственный регистрационный № 465083172005001.</w:t>
      </w:r>
    </w:p>
    <w:p w:rsidR="00877DE9" w:rsidRPr="00877DE9" w:rsidRDefault="00877DE9" w:rsidP="00877D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7DE9" w:rsidRPr="00877DE9" w:rsidRDefault="00877DE9" w:rsidP="00877DE9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7DE9" w:rsidRPr="00877DE9" w:rsidRDefault="00877DE9" w:rsidP="00877DE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77DE9" w:rsidRPr="00877DE9" w:rsidRDefault="00877DE9" w:rsidP="00877DE9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A97EEC" w:rsidRPr="00877DE9" w:rsidRDefault="00A97EEC">
      <w:pPr>
        <w:rPr>
          <w:rFonts w:ascii="Times New Roman" w:hAnsi="Times New Roman" w:cs="Times New Roman"/>
        </w:rPr>
      </w:pPr>
    </w:p>
    <w:sectPr w:rsidR="00A97EEC" w:rsidRPr="00877DE9" w:rsidSect="002E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7DE9"/>
    <w:rsid w:val="000E1B8F"/>
    <w:rsid w:val="002E18D0"/>
    <w:rsid w:val="00877DE9"/>
    <w:rsid w:val="00A97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7DE9"/>
    <w:rPr>
      <w:color w:val="0000FF"/>
      <w:u w:val="single"/>
    </w:rPr>
  </w:style>
  <w:style w:type="character" w:styleId="a4">
    <w:name w:val="Strong"/>
    <w:basedOn w:val="a0"/>
    <w:qFormat/>
    <w:rsid w:val="00877D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6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771</Words>
  <Characters>4400</Characters>
  <Application>Microsoft Office Word</Application>
  <DocSecurity>0</DocSecurity>
  <Lines>36</Lines>
  <Paragraphs>10</Paragraphs>
  <ScaleCrop>false</ScaleCrop>
  <Company/>
  <LinksUpToDate>false</LinksUpToDate>
  <CharactersWithSpaces>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2019-01-24T18:54:00Z</dcterms:created>
  <dcterms:modified xsi:type="dcterms:W3CDTF">2020-12-21T13:36:00Z</dcterms:modified>
</cp:coreProperties>
</file>