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39" w:rsidRPr="00702F39" w:rsidRDefault="00CA1B47" w:rsidP="00702F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ЛАЧИНОВСКОГО</w:t>
      </w:r>
      <w:r w:rsidRPr="00702F39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КАСТОРЕНСКОГО РАЙОНА КУРСКОЙ ОБЛАСТИ</w:t>
      </w:r>
    </w:p>
    <w:p w:rsidR="00CA1B47" w:rsidRPr="00702F39" w:rsidRDefault="00CA1B47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2F39" w:rsidRDefault="00702F39" w:rsidP="00702F39">
      <w:pPr>
        <w:pStyle w:val="a3"/>
        <w:spacing w:after="0"/>
        <w:ind w:hanging="142"/>
        <w:jc w:val="center"/>
        <w:rPr>
          <w:rFonts w:cs="Times New Roman"/>
          <w:bCs/>
        </w:rPr>
      </w:pPr>
      <w:r w:rsidRPr="00702F39">
        <w:rPr>
          <w:rFonts w:cs="Times New Roman"/>
          <w:bCs/>
        </w:rPr>
        <w:t>ПОСТАНОВЛЕНИЕ</w:t>
      </w:r>
    </w:p>
    <w:p w:rsidR="00CA1B47" w:rsidRPr="00702F39" w:rsidRDefault="00CA1B47" w:rsidP="00702F39">
      <w:pPr>
        <w:pStyle w:val="a3"/>
        <w:spacing w:after="0"/>
        <w:ind w:hanging="142"/>
        <w:jc w:val="center"/>
        <w:rPr>
          <w:rFonts w:cs="Times New Roman"/>
          <w:bCs/>
        </w:rPr>
      </w:pPr>
    </w:p>
    <w:p w:rsidR="00702F39" w:rsidRPr="00702F39" w:rsidRDefault="00702F39" w:rsidP="00702F39">
      <w:pPr>
        <w:pStyle w:val="a3"/>
        <w:tabs>
          <w:tab w:val="left" w:pos="720"/>
        </w:tabs>
        <w:spacing w:after="0"/>
        <w:rPr>
          <w:rFonts w:cs="Times New Roman"/>
          <w:bCs/>
        </w:rPr>
      </w:pPr>
      <w:r w:rsidRPr="00702F39">
        <w:rPr>
          <w:rFonts w:cs="Times New Roman"/>
          <w:bCs/>
        </w:rPr>
        <w:t xml:space="preserve"> </w:t>
      </w:r>
    </w:p>
    <w:p w:rsidR="00702F39" w:rsidRDefault="00702F39" w:rsidP="00702F39">
      <w:pPr>
        <w:pStyle w:val="a3"/>
        <w:tabs>
          <w:tab w:val="left" w:pos="720"/>
        </w:tabs>
        <w:spacing w:after="0"/>
        <w:rPr>
          <w:rFonts w:cs="Times New Roman"/>
        </w:rPr>
      </w:pPr>
      <w:r w:rsidRPr="00CA1B47">
        <w:rPr>
          <w:rFonts w:cs="Times New Roman"/>
          <w:bCs/>
        </w:rPr>
        <w:t xml:space="preserve">от  </w:t>
      </w:r>
      <w:r w:rsidR="00CA1B47">
        <w:rPr>
          <w:rFonts w:cs="Times New Roman"/>
          <w:bCs/>
        </w:rPr>
        <w:t xml:space="preserve">04 сентября  2018  года   </w:t>
      </w:r>
      <w:r w:rsidR="00CA1B47">
        <w:rPr>
          <w:rFonts w:cs="Times New Roman"/>
        </w:rPr>
        <w:t xml:space="preserve">                                                                                           </w:t>
      </w:r>
      <w:r w:rsidRPr="00CA1B47">
        <w:rPr>
          <w:rFonts w:cs="Times New Roman"/>
        </w:rPr>
        <w:t xml:space="preserve">№ </w:t>
      </w:r>
      <w:r w:rsidR="00CA1B47">
        <w:rPr>
          <w:rFonts w:cs="Times New Roman"/>
        </w:rPr>
        <w:t>52</w:t>
      </w:r>
    </w:p>
    <w:p w:rsidR="00CA1B47" w:rsidRPr="00CA1B47" w:rsidRDefault="00CA1B47" w:rsidP="00702F39">
      <w:pPr>
        <w:pStyle w:val="a3"/>
        <w:tabs>
          <w:tab w:val="left" w:pos="720"/>
        </w:tabs>
        <w:spacing w:after="0"/>
        <w:rPr>
          <w:rFonts w:cs="Times New Roman"/>
        </w:rPr>
      </w:pPr>
      <w:r>
        <w:rPr>
          <w:rFonts w:cs="Times New Roman"/>
        </w:rPr>
        <w:t>п. Лачиново</w:t>
      </w:r>
    </w:p>
    <w:p w:rsidR="00702F39" w:rsidRPr="00702F39" w:rsidRDefault="00702F39" w:rsidP="00702F39">
      <w:pPr>
        <w:pStyle w:val="a3"/>
        <w:spacing w:after="0"/>
        <w:jc w:val="center"/>
        <w:rPr>
          <w:rFonts w:cs="Times New Roman"/>
        </w:rPr>
      </w:pPr>
      <w:r w:rsidRPr="00702F39">
        <w:rPr>
          <w:rFonts w:cs="Times New Roman"/>
        </w:rPr>
        <w:t xml:space="preserve"> </w:t>
      </w:r>
    </w:p>
    <w:p w:rsidR="00702F39" w:rsidRPr="00702F39" w:rsidRDefault="00702F39" w:rsidP="00702F39">
      <w:pPr>
        <w:pStyle w:val="a3"/>
        <w:spacing w:after="0"/>
        <w:ind w:right="2625"/>
        <w:jc w:val="both"/>
        <w:rPr>
          <w:rFonts w:cs="Times New Roman"/>
          <w:bCs/>
        </w:rPr>
      </w:pPr>
      <w:r w:rsidRPr="00702F39">
        <w:rPr>
          <w:rFonts w:cs="Times New Roman"/>
          <w:bCs/>
        </w:rPr>
        <w:t xml:space="preserve">О Порядке проведения проверки инвестиционных проектов на предмет эффективности использования средств бюджета </w:t>
      </w:r>
      <w:r>
        <w:rPr>
          <w:rFonts w:cs="Times New Roman"/>
          <w:bCs/>
        </w:rPr>
        <w:t>Лачиновского</w:t>
      </w:r>
      <w:r w:rsidRPr="00702F39">
        <w:rPr>
          <w:rFonts w:cs="Times New Roman"/>
          <w:bCs/>
        </w:rPr>
        <w:t xml:space="preserve"> сельсовета Касторенского района Курской области, направляемых на капитальные вложения 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pStyle w:val="a3"/>
        <w:spacing w:after="0"/>
        <w:ind w:firstLine="705"/>
        <w:jc w:val="both"/>
        <w:rPr>
          <w:rFonts w:cs="Times New Roman"/>
        </w:rPr>
      </w:pPr>
      <w:r>
        <w:rPr>
          <w:rStyle w:val="a5"/>
          <w:rFonts w:cs="Times New Roman"/>
          <w:b w:val="0"/>
          <w:bCs w:val="0"/>
        </w:rPr>
        <w:t xml:space="preserve">  </w:t>
      </w:r>
      <w:r w:rsidRPr="00702F39">
        <w:rPr>
          <w:rStyle w:val="a5"/>
          <w:rFonts w:cs="Times New Roman"/>
          <w:b w:val="0"/>
          <w:bCs w:val="0"/>
        </w:rPr>
        <w:t xml:space="preserve"> </w:t>
      </w:r>
      <w:r>
        <w:rPr>
          <w:rStyle w:val="a5"/>
          <w:rFonts w:cs="Times New Roman"/>
          <w:b w:val="0"/>
          <w:bCs w:val="0"/>
        </w:rPr>
        <w:t>В</w:t>
      </w:r>
      <w:r w:rsidRPr="00702F39">
        <w:rPr>
          <w:rFonts w:cs="Times New Roman"/>
        </w:rPr>
        <w:t xml:space="preserve"> соответствии со статьей 14 Федерального закона от 25 февраля 1999 г. N 39-ФЗ "Об инвестиционной деятельности в Российской Федерации, осуществляемой в форме капитальных вложений", Администрация </w:t>
      </w:r>
      <w:r>
        <w:rPr>
          <w:rFonts w:cs="Times New Roman"/>
        </w:rPr>
        <w:t>Лачиновского</w:t>
      </w:r>
      <w:r w:rsidRPr="00702F39">
        <w:rPr>
          <w:rFonts w:cs="Times New Roman"/>
        </w:rPr>
        <w:t xml:space="preserve"> сельсовета Касторенского района Курской области ПОСТАНОВЛЯЕТ: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1. Утвердить: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1.1. Порядок проведения проверки инвестиционных проектов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 (далее - Порядок), согласно приложению 1.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1.2. Методику оценки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 (далее - Методика), согласно приложению 2.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2. Органом, уполномоченным на проведение проверки инвестиционных проектов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вложения, определить Администрацию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3. 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в целях проведения проверки инвестиционных проектов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обеспечить: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3.1. Подготовку показателей для оценки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 по инвестиционным проектам, финансирование которых планируется осуществлять в соответствии с Порядком и Методикой с 01 января 2018 года.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3.2. Представление в   администрацию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в установленном порядке необходимого пакета документов для проведения проверки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 xml:space="preserve">4. Настоящее постановление вступает в силу после его официального опубликования в   сети Интернет на официальном </w:t>
      </w:r>
      <w:r w:rsidR="00BC6800">
        <w:rPr>
          <w:rFonts w:ascii="Times New Roman" w:hAnsi="Times New Roman" w:cs="Times New Roman"/>
          <w:sz w:val="24"/>
          <w:szCs w:val="24"/>
        </w:rPr>
        <w:t>сайте Администрации   Лачиновского  сельсовета Касторенского  района  Курской области</w:t>
      </w:r>
      <w:r w:rsidRPr="00702F39">
        <w:rPr>
          <w:rFonts w:ascii="Times New Roman" w:hAnsi="Times New Roman" w:cs="Times New Roman"/>
          <w:sz w:val="24"/>
          <w:szCs w:val="24"/>
        </w:rPr>
        <w:t>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  <w:r w:rsidRPr="00702F39">
        <w:rPr>
          <w:rFonts w:cs="Times New Roman"/>
        </w:rPr>
        <w:t xml:space="preserve">Глава </w:t>
      </w: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  <w:r>
        <w:rPr>
          <w:rFonts w:cs="Times New Roman"/>
        </w:rPr>
        <w:t>Лачиновского</w:t>
      </w:r>
      <w:r w:rsidRPr="00702F39">
        <w:rPr>
          <w:rFonts w:cs="Times New Roman"/>
        </w:rPr>
        <w:t xml:space="preserve"> сельсовета </w:t>
      </w:r>
      <w:r>
        <w:rPr>
          <w:rFonts w:cs="Times New Roman"/>
        </w:rPr>
        <w:t xml:space="preserve">                                                                        С.В. Генералов</w:t>
      </w:r>
      <w:r w:rsidRPr="00702F39">
        <w:rPr>
          <w:rFonts w:cs="Times New Roman"/>
        </w:rPr>
        <w:t xml:space="preserve"> </w:t>
      </w: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  <w:r w:rsidRPr="00702F39">
        <w:rPr>
          <w:rFonts w:cs="Times New Roman"/>
        </w:rPr>
        <w:t xml:space="preserve">                                 </w:t>
      </w: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Pr="00702F39" w:rsidRDefault="00702F39" w:rsidP="00702F39">
      <w:pPr>
        <w:pStyle w:val="a3"/>
        <w:spacing w:after="0"/>
        <w:ind w:firstLine="690"/>
        <w:rPr>
          <w:rFonts w:cs="Times New Roman"/>
        </w:rPr>
      </w:pP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02F39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02F39" w:rsidRPr="00702F39" w:rsidRDefault="00CA1B47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04.09.2018 г. N 52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 xml:space="preserve">проведения проверки инвестиционных проектов на предмет эффективности использования средств </w:t>
      </w:r>
      <w:r w:rsidRPr="00702F39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02F39">
        <w:rPr>
          <w:rFonts w:ascii="Times New Roman" w:hAnsi="Times New Roman" w:cs="Times New Roman"/>
          <w:bCs/>
          <w:sz w:val="24"/>
          <w:szCs w:val="24"/>
        </w:rPr>
        <w:t xml:space="preserve">Касторенского района Курской области, направляемых на капитальные вложения 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проведения проверки (далее - проверка)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 (далее - инвестиционные проекты),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(далее - местный бюджет), в том числе при софинансировании из средств федерального или областного бюджетов.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2.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(далее - интегральная оценка) использования средств местного бюджета, направляемых в целях реализации указанных в пункте 1 настоящего Порядка инвестиционных проектов.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3. Проверка проводится в целях определения эффективности использования средств местного бюджета, направляемых на реализацию инвестиционных проектов, указанных в пункте 1 настоящего Порядка.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4. Интегральная оценка проводится в отношении инвестиционных проектов, указанных в пункте 1 настоящего Порядка,  Администрацией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на основании предоставленных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инициирующими финансирование данного инвестиционного проекта (далее - заявители), данных, указанных в пункте 7 настоящего Порядка.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5. Оценка и проверка осуществляется в отношении инвестиционных проектов, указанных в пункте 1 настоящего Порядка, независимо от их сметной стоимости.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6. Проверка осуществляется в соответствии с Методикой оценки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 (далее - Методика).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7. Проверка осуществляется на основании исходных данных, представленных заявителем (паспорта инвестиционного проекта, изложенного по форме согласно приложению 2 к настоящему Порядку, Сведений и количественных показателей результатов реализации инвестиционного проекта-аналога, изложенных по форме согласно приложению 4 к Методике).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>8. Проверка осуществляется на основе качественных критериев оценки эффективности использования средств местного бюджета, направляемых на капитальные вложения, приведенных в таблице 1 "Оценка соответствия инвестиционного проекта качественным критериям" приложения 1 к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9. Инвестиционные проекты, соответствующие качественным критериям, подлежат дальнейшей проверке на основе количественных критериев оценки эффективности использования средств местного бюджета, направляемых на капитальные вложения, приведенных в таблице 2 "Оценка соответствия инвестиционного проекта количественным критериям" приложения 1 к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приведенной в таблице 3 "Расчет интегральной оценки эффективности инвестиционного проекта" приложения 1 к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11.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данного проекта не проводятся.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Порядок проведения проверки инвестиционных проектов по созданию объектов капитального строительства муниципальной собственности, финансирование которых осуществляется за счет средств местного бюджета (бюджета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области).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12. Проверка инвестиционных проектов проводится   администрацией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на основании следующих документов: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паспорта инвестиционного проекта, изложенного по форме согласно приложению 2 к настоящему Порядку;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обоснования экономической целесообразности, объема и сроков осуществления капитальных вложений, изложенного в пункте 13 раздела 2 настоящего Порядка, согласованного с соответствующим органом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в соответствующей отрасли;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задания на проектирование, изложенного в пункте 14 раздела 2 настоящего Порядка, согласованного с соответствующим органом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в соответствующей отрасли;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копий правоустанавливающих документов на земельный участок, а в случае их отсутствия - копии решения о предварительном согласовании места размещения объекта капитального строительства;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копии разрешения на строительство;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копии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копии положительного заключения о достоверности сметной стоимости объекта капитального строительства;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документального подтверждения каждого участника реализации инвестиционного проекта об осуществлении финансирования (софинансирования) этого проекта и планируемом размере финансирования (софинансирования);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>исходных данных для расчета интегральной оценки, представленных в графе 4 таблицы 2 "Оценка соответствия инвестиционного проекта количественным критериям" приложения 1 к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13. Обоснование экономической целесообразности, объема и сроков осуществления капитальных вложений включает: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полномочий, отнесенных к предмету ведения органов местного самоуправления;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обоснование спроса (потребности) на услуги (продукцию), создаваемого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в сравнении с данными по отношению к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14. Задание на проектирование объекта капитального строительства включает: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основные технико-экономические характеристики объекта капитального строительства;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возможность подготовки проектной документации применительно к отдельным этапам строительства;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срок и этапы строительства;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другое);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дополнительные данные (требования к защитным сооружениям, прочие условия).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15. Для проведения проверки заявитель представляет помимо документов, указанных в пункте 12 раздела 2 настоящего Порядка, заявление на проведение проверки по форме согласно приложению 1 к настоящему Порядку, подписанное руководителем заявителя, в   администрацию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16. Основаниями для отказа в принятии документов для проведения проверки являются: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>представление неполного комплекта документов, предусмотренных настоящим Порядком;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установленным требованиям к их заполнению.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17. При наличии недостатков в представленных документах заявителю в пятидневный срок направляется письменное уведомление об отказе в принятии документов. После устранения указанных недостатков заявитель вправе повторно представить пакет документов в срок не более 30 дней со дня получения уведомления об отказе.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18. Проведение проверки начинается после представления заявителем документов, предусмотренных пунктом 12 раздела 2 настоящего Порядка, в  администрацию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19. Срок проведения проверки, подготовки и выдачи заключения составляет не более одного месяца со дня представления документов.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3. Заключение об эффективности инвестиционного проекта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20. Результатом проверки является заключение (положительное либо отрицательное), составленное по форме согласно приложению 3 к настоящему Порядку. Заключение должно содержать мотивированные выводы об эффективности или неэффективности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21. Заключение в комплекте с представленными подтверждающими документами на бумажном носителе в течение трех дней с момента утверждения направляется заявителю.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22. 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или исходные данные для расчета интегральной оценки эффективности инвестиционного проекта изменились более чем на 5 процентов, то в отношении таких проектов проводится повторная проверка в соответствии с настоящим Порядком.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23. В случае отрицательного заключения по проекту заявитель после устранения недостатков, отмеченных в заключении, вправе представить проект в  администрацию для проведения повторной экспертизы.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Порядку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проведения проверки инвестиционных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проектов на предмет эффективности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использования средств бюджета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 капитальные вложения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на проведение проверки инвестиционного проекта</w:t>
      </w:r>
    </w:p>
    <w:p w:rsidR="00702F39" w:rsidRPr="00702F39" w:rsidRDefault="00702F39" w:rsidP="00702F39">
      <w:pPr>
        <w:spacing w:after="0"/>
        <w:ind w:hanging="15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Прошу провести проверку инвестиционного проекта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(титульное название объекта)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 предмет соответствия установленным критериям эффективности.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1.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2.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Заявитель _______________ 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left="4230" w:hanging="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Порядку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проведения проверки инвестиционных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проектов на предмет эффективности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использования средств бюджета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 капитальные вложения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(по курируемым вопросам)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 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702F39" w:rsidRPr="00702F39" w:rsidRDefault="00702F39" w:rsidP="00702F39">
      <w:pPr>
        <w:spacing w:after="0"/>
        <w:ind w:hanging="15"/>
        <w:jc w:val="center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ПАСПОРТ</w:t>
      </w:r>
    </w:p>
    <w:p w:rsidR="00702F39" w:rsidRPr="00702F39" w:rsidRDefault="00702F39" w:rsidP="00702F39">
      <w:pPr>
        <w:spacing w:after="0"/>
        <w:ind w:hanging="15"/>
        <w:jc w:val="center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инвестиционного проекта, представляемого для проведения проверки инвестиционных проектов на предмет эффективности использования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1. Наименование инвестиционного проекта 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2. Цель инвестиционного проекта 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3. Срок реализации инвестиционного проекта 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4. Форма реализации инвестиционного проекта (строительство,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реконструкция объекта капитального строительства)__________________________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5. 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6. Сведения о предполагаемом застройщике или заказчике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(заказчике-застройщике):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полное и сокращенное наименование юридического лица 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 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должность, фамилия, имя, отчество руководителя юридического лица 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7. Участники инвестиционного проекта: 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8. Наличие проектной документации по инвестиционному проекту 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(ссылка на подтверждающий документ)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9. Наличие положительного заключения государственной экспертизы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проектной документации и результатов инженерных изысканий 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(ссылка на документ, копия заключения прилагается)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10. Сметная стоимость объекта капитального строительства по заключению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>государственной экспертизы в ценах года его получения или предполагаемая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(предельная) стоимость объекта капитального строительства в ценах года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представления паспорта инвестиционного проекта (нужное подчеркнуть), с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указанием года ее определения - ______________________ г. _____________ в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тыс. руб. (включая НДС/без НДС - нужное подчеркнуть), а также рассчитанная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в ценах соответствующих лет _______________________, в том числе затраты на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подготовку проектной документации (указываются в ценах года представления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паспорта инвестиционного проекта, а также рассчитанные в ценах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соответствующих лет), тыс. руб. &lt;&gt; 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11. Технологическая структура капитальных вложений: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12. Источники и объемы финансирования инвестиционного проекта: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13. Количественные показатели (показатель) результатов реализации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инвестиционного проекта 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14. Отношение сметной стоимости объекта капитального строительства к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количественным показателям (показателю) результатов реализации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инвестиционного проекта, тыс. руб./на единицу результата, в текущих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ценах &lt;*&gt;________________________________________________________________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Руководитель заявителя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 _____________________ ______________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(Ф.И.О.) (должность) (подпись)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&lt;&gt;Заполняется по инвестиционным проектам, предусматривающим финансирование подготовки проектной документации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области.</w:t>
      </w: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&lt;*&gt;В ценах года расчета сметной стоимости, указанного в пункте 10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left="3990" w:firstLine="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Порядку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проведения проверки инвестиционных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проектов на предмет эффективности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использования средств бюджета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</w:t>
      </w:r>
    </w:p>
    <w:p w:rsidR="00702F39" w:rsidRPr="00702F39" w:rsidRDefault="00702F39" w:rsidP="00702F39">
      <w:pPr>
        <w:spacing w:after="0"/>
        <w:ind w:left="3915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 капитальные вложения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УТВЕРЖДАЮ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Руководитель органа,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уполномоченного на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проведение проверки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 ______________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ЗАКЛЮЧЕНИЕ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о результатах проверки инвестиционного проекта на предмет</w:t>
      </w:r>
    </w:p>
    <w:p w:rsid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 xml:space="preserve">эффективности использования средств </w:t>
      </w:r>
      <w:r w:rsidRPr="00702F39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02F39">
        <w:rPr>
          <w:rFonts w:ascii="Times New Roman" w:hAnsi="Times New Roman" w:cs="Times New Roman"/>
          <w:bCs/>
          <w:sz w:val="24"/>
          <w:szCs w:val="24"/>
        </w:rPr>
        <w:t>Касторенского района Курской области,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F39">
        <w:rPr>
          <w:rFonts w:ascii="Times New Roman" w:hAnsi="Times New Roman" w:cs="Times New Roman"/>
          <w:bCs/>
          <w:sz w:val="24"/>
          <w:szCs w:val="24"/>
        </w:rPr>
        <w:t>направляемых на капитальные вложения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1. Сведения об инвестиционном проекте, представленном для проведения проверки на предмет эффективности использования средств 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вложения, согласно паспорту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инвестиционного проекта: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Наименование инвестиционного проекта __________________________________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Наименование организации-заявителя ____________________________________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Реквизиты комплекта документов, представленных заявителем: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регистрационный номер __________________________; дата 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(фамилия, имя, отчество и должность лица, подписавшего заявление)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проекта: 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Значение количественных показателей (показателя) реализации инвестиционного проекта с указанием единиц измерения показателей (показателя): _____________________________________________________________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Сметная стоимость инвестиционного проекта, всего в ценах соответствующих лет (в тыс. руб. с одним знаком после запятой):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 основе качественных критериев, %: __________________________________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 основе количественных критериев, %: 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эффективности, %: 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 xml:space="preserve">3. Заключение о результатах проверки инвестиционного проекта на предмет эффективности использования средств 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направляемых на капитальные вложения: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Специалист, проводивший проверку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 _____________ 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(должность) (подпись) (Ф.И.О.) Руководитель отдела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 _____________ _______________________________</w:t>
      </w: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(должность) (подпись) (Ф.И.О.) "___"_______________ 20__ г.</w:t>
      </w: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</w:p>
    <w:p w:rsidR="00702F39" w:rsidRPr="00702F39" w:rsidRDefault="00CA1B47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04.09.2018 г. N 52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Методика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 xml:space="preserve">оценки эффективности и использования средств </w:t>
      </w:r>
      <w:r w:rsidRPr="00702F39">
        <w:rPr>
          <w:rFonts w:ascii="Times New Roman" w:hAnsi="Times New Roman" w:cs="Times New Roman"/>
          <w:sz w:val="24"/>
          <w:szCs w:val="24"/>
        </w:rPr>
        <w:t xml:space="preserve">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02F39">
        <w:rPr>
          <w:rFonts w:ascii="Times New Roman" w:hAnsi="Times New Roman" w:cs="Times New Roman"/>
          <w:bCs/>
          <w:sz w:val="24"/>
          <w:szCs w:val="24"/>
        </w:rPr>
        <w:t xml:space="preserve">Касторенского района Курской области, направляемых на капитальные вложения 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1. Настоящая Методика предназначена для оценки эффективности использования средств 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 Касторенского района Курской области (далее - местный бюджет), направляемых в целях реализации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2. 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2 Состав, порядок определения баллов оценки качественных критериев и оценки эффективности на основе качественных критериев.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4. Оценка эффективности осуществляется на основе следующих качественных критериев: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соответствие цели инвестиционного проекта приоритетам и целям, определенным в Стратегии и программе социально-экономического развития муниципального образования "Алексеевский сельсовет" Касторенского района Курской области, долгосрочных, ведомственных федеральных,  областных и (или) муниципальных целевых программах или государственных программах;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комплексный подход к решению конкретной проблемы в рамках инвестиционного проекта во взаимосвязи с мероприятиями, реализуемыми в рамках муниципальных целевых программ;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соответствующих полномочий, отнесенных к предмету ведения органов местного самоуправления;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отсутствие в достаточном объеме замещающей продукции (работ и услуг), производимой иными организациями;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наличие государственных, долгосрочных федеральных или  областных целевых программ, реализуемых с привлечением средств 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области, предусматривающих строительство объектов капитального строительства муниципальной собственности, реализуемых в рамках инвестиционных проектов.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5. Оценка эффективности на основе качественных критериев рассчитывается по следующей формуле: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К1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SUM Б1 x 100%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i=1 i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Ч1 = --------------------, где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К1 - К1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нп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Б1 - балл оценки i-го качественного критерия;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i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К1 - общее число качественных критериев;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К1 - число критериев, не применимых к проверяемому инвестиционному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нп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проекту.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6. Возможные значения баллов оценки по каждому из качественных критериев приведены в графе "Допустимые баллы оценки" таблицы 1 приложения 1 к настоящей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Требования к определению баллов оценки по каждому из качественных критериев установлены пунктами 1 - 7 таблицы 1 приложения 1 к настоящей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7. Рекомендуемые показатели по критерию "Наличие четко сформулированной цели инвестиционного проекта с определением количественного показателя (показателей) результатов его осуществления",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настоящей Методике. Орган, инициирующий финансирование инвестиционного проекта, вправе определить иные показатели с учетом специфики инвестиционного проекта.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8. Для проведения проверки на соответствие критерию "Целесообразность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оборудования" следует руководствоваться сведениями по проектам-аналогам, реализуемым (или реализованным) на территории  Курской области или в Российской Федерации, а также в иностранном государстве в случае отсутствия проектов-аналогов, реализуемых на территории Российской Федерации.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9. 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объемно-планировочным </w:t>
      </w:r>
      <w:r w:rsidRPr="00702F39">
        <w:rPr>
          <w:rFonts w:ascii="Times New Roman" w:hAnsi="Times New Roman" w:cs="Times New Roman"/>
          <w:sz w:val="24"/>
          <w:szCs w:val="24"/>
        </w:rPr>
        <w:lastRenderedPageBreak/>
        <w:t>решениям. Предлагаемая форма сведений и количественных показателей результатов реализации инвестиционного проекта-аналога приведена в приложении 4 к настоящей Методике.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3. Состав, порядок определения баллов оценки, весовых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коэффициентов количественных критериев и оценки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эффективности на основе количественных критериев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10. Оценка эффективности осуществляется на основе следующих количественных критериев: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значения количественных показателей (показателя) результатов реализации инвестиционного проекта;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и (или) муниципальных нужд;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11. Оценка эффективности на основе количественных критериев рассчитывается по формуле: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К2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Ч2 = SUM Б2 x Р , где: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i=1 i i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Б2 - балл оценки i-го количественного критерия;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i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Р - весовой коэффициент i-го количественного критерия, в процентах;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i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К2 - общее число количественных критериев.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Сумма весовых коэффициентов по всем количественным критериям составляет 100 процентов.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12. Требования к определению баллов оценки по каждому из количественных критериев установлены пунктами 1 - 5 таблицы 2 приложения 1 к настоящей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Значения весовых коэффициентов количественных критериев в зависимости от типа инвестиционного проекта приведены в приложении 2 к настоящей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Возможные значения баллов оценки по каждому из количественных критериев приведены в таблице 2 приложения 1 к настоящей Методике.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 определении баллов по критерию "Обеспечение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проекта" средневзвешенный уровень обеспеченности инженерной и транспортной инфраструктурой рассчитывается по следующей формуле: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n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lastRenderedPageBreak/>
        <w:t>SUM ц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i=1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 = -------------, где: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n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ц - уровень обеспеченности i-м видом инженерной и транспортной инфраструктуры (энерго-, водо-, теплоснабжение, телефонная связь, объекты транспортной инфраструктуры), в процентах;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n - количество видов необходимой инженерной и транспортной инфраструктуры.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13. Проверка по количественному критерию "Отношение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проекта"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 с аналогичными проектами, выбор которых осуществляется в порядке, предусмотренном пунктом 9 настоящей Методики. При отсутствии аналогичных проектов и (или) укрупненных нормативов цены строительства сравнение стоимости инвестиционного проекта на ранних стадиях инвестиционно-строительного процесса производится на основании данных Справочника стоимостных показателей по отдельным видам объектов капитального строительства (объектам-аналогам).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4. Расчет интегральной оценки эффективности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14. Интегральная оценка (Э ) определяется как средневзвешенная сумма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инт  оценок эффективности на основе качественных и количественных критериев по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следующей формуле: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Э = Ч1 x 0,2 + Ч2 x 0,8, где: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инт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Ч1 - оценка эффективности на основе качественных критериев;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Ч2 - оценка эффективности на основе количественных критериев;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0,2 и 0,8 - весовые коэффициенты оценок эффективности на основе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качественных и количественных критериев соответственно.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15.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проекта.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Методике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оценки эффективности использования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средств 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направляемых на капитальные вложения</w:t>
      </w:r>
    </w:p>
    <w:p w:rsidR="00702F39" w:rsidRPr="00702F39" w:rsidRDefault="00702F39" w:rsidP="00702F39">
      <w:pPr>
        <w:spacing w:after="0"/>
        <w:ind w:firstLine="690"/>
        <w:jc w:val="right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Расчет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интегральной оценки эффективности инвестиционного проекта</w:t>
      </w:r>
    </w:p>
    <w:p w:rsidR="00702F39" w:rsidRPr="00702F39" w:rsidRDefault="00702F39" w:rsidP="00702F39">
      <w:pPr>
        <w:spacing w:after="0"/>
        <w:ind w:firstLine="6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(наименование и тип проекта)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Форма реализации инвестиционного проекта (новое строительство, реконструкция или техническое перевооружение действующего производства)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Таблица 1. Оценка соответствия инвестиционного  проекта качественным критериям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Таблица 2. Оценка соответствия инвестиционного проекта количественным критериям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Таблица 3. Интегральная оценка эффективности инвестиционного проекта</w:t>
      </w: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Методике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оценки эффективности использования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средств 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Касторенского района Курской области,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направляемых на капитальные вложения</w:t>
      </w: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Значения</w:t>
      </w: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весовых коэффициентов количественных критериев в процентах</w:t>
      </w:r>
    </w:p>
    <w:p w:rsid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1B47" w:rsidRDefault="00CA1B47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B47" w:rsidRPr="00702F39" w:rsidRDefault="00CA1B47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Методике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оценки эффективности использования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средств 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направляемых на капитальные вложения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 xml:space="preserve">Рекомендуемые количественные показатели, характеризующие цель и результаты реализации инвестиционного проекта </w:t>
      </w:r>
    </w:p>
    <w:p w:rsidR="00CA1B47" w:rsidRDefault="00CA1B47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1B47" w:rsidRPr="00702F39" w:rsidRDefault="00CA1B47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 Методике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оценки эффективности использования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 xml:space="preserve">средств бюджета 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702F3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Касторенского района Курской области,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направляемых на капитальные вложения</w:t>
      </w:r>
    </w:p>
    <w:p w:rsidR="00702F39" w:rsidRPr="00702F39" w:rsidRDefault="00702F39" w:rsidP="00702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Сведения и количественные показатели результатов реализации</w:t>
      </w:r>
    </w:p>
    <w:p w:rsidR="00702F39" w:rsidRPr="00702F39" w:rsidRDefault="00702F39" w:rsidP="00702F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F39">
        <w:rPr>
          <w:rFonts w:ascii="Times New Roman" w:hAnsi="Times New Roman" w:cs="Times New Roman"/>
          <w:bCs/>
          <w:sz w:val="24"/>
          <w:szCs w:val="24"/>
        </w:rPr>
        <w:t>инвестиционного проекта-аналога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Наименование инвестиционного проекта ___________________________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Срок реализации ________________________________________________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Месторасположение объекта ______________________________________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Форма реализации инвестиционного проекта (строительство, реконструкция объекта капитального строительства, иные инвестиции в основной капитал) _____________________________________</w:t>
      </w:r>
    </w:p>
    <w:p w:rsidR="00702F39" w:rsidRPr="00702F39" w:rsidRDefault="00702F39" w:rsidP="00702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F39">
        <w:rPr>
          <w:rFonts w:ascii="Times New Roman" w:hAnsi="Times New Roman" w:cs="Times New Roman"/>
          <w:sz w:val="24"/>
          <w:szCs w:val="24"/>
        </w:rPr>
        <w:t>Сметная стоимость и количественные показатели результатов реализации инвестиционного проекта</w:t>
      </w:r>
    </w:p>
    <w:p w:rsidR="00702F39" w:rsidRPr="00702F39" w:rsidRDefault="00702F39" w:rsidP="00702F39">
      <w:pPr>
        <w:spacing w:after="0"/>
        <w:rPr>
          <w:rFonts w:ascii="Times New Roman" w:hAnsi="Times New Roman" w:cs="Times New Roman"/>
          <w:sz w:val="24"/>
          <w:szCs w:val="24"/>
        </w:rPr>
        <w:sectPr w:rsidR="00702F39" w:rsidRPr="00702F39">
          <w:pgSz w:w="11906" w:h="16838"/>
          <w:pgMar w:top="1134" w:right="1134" w:bottom="1134" w:left="1134" w:header="720" w:footer="720" w:gutter="0"/>
          <w:cols w:space="720"/>
        </w:sectPr>
      </w:pPr>
    </w:p>
    <w:p w:rsidR="00153A95" w:rsidRPr="00702F39" w:rsidRDefault="00153A95" w:rsidP="00702F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A95" w:rsidRPr="00702F39" w:rsidSect="0073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702F39"/>
    <w:rsid w:val="00153A95"/>
    <w:rsid w:val="00297FDC"/>
    <w:rsid w:val="00702F39"/>
    <w:rsid w:val="00730F43"/>
    <w:rsid w:val="00BC6800"/>
    <w:rsid w:val="00CA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2F3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702F3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5">
    <w:name w:val="Strong"/>
    <w:basedOn w:val="a0"/>
    <w:qFormat/>
    <w:rsid w:val="00702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4897</Words>
  <Characters>27917</Characters>
  <Application>Microsoft Office Word</Application>
  <DocSecurity>0</DocSecurity>
  <Lines>232</Lines>
  <Paragraphs>65</Paragraphs>
  <ScaleCrop>false</ScaleCrop>
  <Company/>
  <LinksUpToDate>false</LinksUpToDate>
  <CharactersWithSpaces>32749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2018-09-04T07:24:00Z</cp:lastPrinted>
  <dcterms:created xsi:type="dcterms:W3CDTF">2018-08-25T12:17:00Z</dcterms:created>
  <dcterms:modified xsi:type="dcterms:W3CDTF">2018-09-04T12:03:00Z</dcterms:modified>
</cp:coreProperties>
</file>