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9E" w:rsidRPr="008978B3" w:rsidRDefault="009A089E" w:rsidP="00222B7C">
      <w:pPr>
        <w:widowControl w:val="0"/>
        <w:autoSpaceDE w:val="0"/>
        <w:autoSpaceDN w:val="0"/>
        <w:adjustRightInd w:val="0"/>
        <w:ind w:right="113"/>
        <w:rPr>
          <w:rFonts w:ascii="Arial" w:eastAsia="Arial Unicode MS" w:hAnsi="Arial" w:cs="Arial"/>
          <w:b/>
          <w:color w:val="000000"/>
        </w:rPr>
      </w:pPr>
    </w:p>
    <w:p w:rsidR="004C7F34" w:rsidRPr="008978B3" w:rsidRDefault="004C7F34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eastAsia="Arial Unicode MS"/>
          <w:color w:val="000000"/>
        </w:rPr>
      </w:pPr>
      <w:r w:rsidRPr="008978B3">
        <w:rPr>
          <w:rFonts w:eastAsia="Arial Unicode MS"/>
          <w:color w:val="000000"/>
        </w:rPr>
        <w:t>РОССИЙСКАЯ ФЕДЕРАЦИЯ</w:t>
      </w:r>
    </w:p>
    <w:p w:rsidR="009A089E" w:rsidRPr="008978B3" w:rsidRDefault="009A089E" w:rsidP="004C7F34">
      <w:pPr>
        <w:widowControl w:val="0"/>
        <w:autoSpaceDE w:val="0"/>
        <w:autoSpaceDN w:val="0"/>
        <w:adjustRightInd w:val="0"/>
        <w:ind w:left="113" w:right="113"/>
        <w:jc w:val="center"/>
        <w:rPr>
          <w:rFonts w:eastAsia="Arial Unicode MS"/>
          <w:color w:val="000000"/>
        </w:rPr>
      </w:pPr>
      <w:r w:rsidRPr="008978B3">
        <w:rPr>
          <w:rFonts w:eastAsia="Arial Unicode MS"/>
          <w:color w:val="000000"/>
        </w:rPr>
        <w:t>АДМИНИСТРАЦИЯ</w:t>
      </w:r>
      <w:r w:rsidR="004C7F34" w:rsidRPr="008978B3">
        <w:rPr>
          <w:rFonts w:eastAsia="Arial Unicode MS"/>
          <w:color w:val="000000"/>
        </w:rPr>
        <w:t xml:space="preserve"> </w:t>
      </w:r>
      <w:r w:rsidR="008978B3" w:rsidRPr="008978B3">
        <w:rPr>
          <w:rFonts w:eastAsia="Arial Unicode MS"/>
          <w:color w:val="000000"/>
        </w:rPr>
        <w:t xml:space="preserve"> ЛАЧИНОВСКОГО  </w:t>
      </w:r>
      <w:r w:rsidR="004C7F34" w:rsidRPr="008978B3">
        <w:rPr>
          <w:rFonts w:eastAsia="Arial Unicode MS"/>
          <w:color w:val="000000"/>
        </w:rPr>
        <w:t>СЕЛЬСОВЕТА</w:t>
      </w:r>
    </w:p>
    <w:p w:rsidR="009A089E" w:rsidRPr="008978B3" w:rsidRDefault="004C7F34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eastAsia="Arial Unicode MS"/>
          <w:color w:val="000000"/>
        </w:rPr>
      </w:pPr>
      <w:r w:rsidRPr="008978B3">
        <w:rPr>
          <w:rFonts w:eastAsia="Arial Unicode MS"/>
          <w:color w:val="000000"/>
        </w:rPr>
        <w:t>КАСТОРЕНСКОГО</w:t>
      </w:r>
      <w:r w:rsidR="009A089E" w:rsidRPr="008978B3">
        <w:rPr>
          <w:rFonts w:eastAsia="Arial Unicode MS"/>
          <w:color w:val="000000"/>
        </w:rPr>
        <w:t xml:space="preserve"> РАЙОНА</w:t>
      </w:r>
      <w:r w:rsidRPr="008978B3">
        <w:rPr>
          <w:rFonts w:eastAsia="Arial Unicode MS"/>
          <w:color w:val="000000"/>
        </w:rPr>
        <w:t xml:space="preserve"> КУРСКОЙ ОБЛАСТИ</w:t>
      </w:r>
    </w:p>
    <w:p w:rsidR="009A089E" w:rsidRPr="008978B3" w:rsidRDefault="009A089E" w:rsidP="00C666A0"/>
    <w:p w:rsidR="009A089E" w:rsidRPr="008978B3" w:rsidRDefault="009A089E" w:rsidP="00C666A0">
      <w:pPr>
        <w:jc w:val="center"/>
      </w:pPr>
      <w:r w:rsidRPr="008978B3">
        <w:t xml:space="preserve">ПОСТАНОВЛЕНИЕ   </w:t>
      </w:r>
    </w:p>
    <w:p w:rsidR="009A089E" w:rsidRPr="008978B3" w:rsidRDefault="009A089E" w:rsidP="00C666A0"/>
    <w:p w:rsidR="009A089E" w:rsidRPr="008978B3" w:rsidRDefault="009A089E" w:rsidP="00C666A0"/>
    <w:p w:rsidR="009A089E" w:rsidRPr="008978B3" w:rsidRDefault="008978B3" w:rsidP="00C66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</w:pPr>
      <w:r w:rsidRPr="008978B3">
        <w:t>от   16</w:t>
      </w:r>
      <w:r w:rsidR="004C7F34" w:rsidRPr="008978B3">
        <w:t xml:space="preserve"> ноября</w:t>
      </w:r>
      <w:r w:rsidR="009A089E" w:rsidRPr="008978B3">
        <w:t xml:space="preserve"> 2016 года</w:t>
      </w:r>
      <w:r w:rsidR="009A089E" w:rsidRPr="008978B3">
        <w:tab/>
      </w:r>
      <w:r w:rsidR="009A089E" w:rsidRPr="008978B3">
        <w:tab/>
      </w:r>
      <w:r w:rsidR="009A089E" w:rsidRPr="008978B3">
        <w:tab/>
      </w:r>
      <w:r w:rsidRPr="008978B3">
        <w:t xml:space="preserve">                                            </w:t>
      </w:r>
      <w:r w:rsidR="009023B7">
        <w:t xml:space="preserve">                      </w:t>
      </w:r>
      <w:r w:rsidRPr="008978B3">
        <w:t xml:space="preserve"> </w:t>
      </w:r>
      <w:r w:rsidR="009A089E" w:rsidRPr="008978B3">
        <w:t xml:space="preserve">№  </w:t>
      </w:r>
      <w:r w:rsidRPr="008978B3">
        <w:t>66</w:t>
      </w:r>
      <w:r w:rsidR="009A089E" w:rsidRPr="008978B3">
        <w:tab/>
      </w:r>
    </w:p>
    <w:p w:rsidR="009A089E" w:rsidRPr="008978B3" w:rsidRDefault="009023B7" w:rsidP="00C666A0">
      <w:pPr>
        <w:tabs>
          <w:tab w:val="left" w:pos="4230"/>
        </w:tabs>
      </w:pPr>
      <w:r>
        <w:t>п. Лачиново</w:t>
      </w:r>
    </w:p>
    <w:p w:rsidR="009A089E" w:rsidRPr="008978B3" w:rsidRDefault="009A089E" w:rsidP="00C666A0">
      <w:pPr>
        <w:jc w:val="center"/>
      </w:pPr>
    </w:p>
    <w:p w:rsidR="009A089E" w:rsidRPr="008978B3" w:rsidRDefault="009A089E" w:rsidP="008978B3">
      <w:bookmarkStart w:id="0" w:name="OLE_LINK1"/>
      <w:bookmarkStart w:id="1" w:name="OLE_LINK2"/>
      <w:r w:rsidRPr="008978B3">
        <w:t>Об утверждении Порядка</w:t>
      </w:r>
    </w:p>
    <w:p w:rsidR="008978B3" w:rsidRPr="008978B3" w:rsidRDefault="009A089E" w:rsidP="008978B3">
      <w:r w:rsidRPr="008978B3">
        <w:t>оценки эффективности</w:t>
      </w:r>
      <w:r w:rsidR="008978B3" w:rsidRPr="008978B3">
        <w:t xml:space="preserve"> </w:t>
      </w:r>
      <w:r w:rsidRPr="008978B3">
        <w:t xml:space="preserve">предоставленных </w:t>
      </w:r>
    </w:p>
    <w:p w:rsidR="009A089E" w:rsidRPr="008978B3" w:rsidRDefault="009A089E" w:rsidP="008978B3">
      <w:r w:rsidRPr="008978B3">
        <w:t>(планируемых</w:t>
      </w:r>
      <w:r w:rsidR="008978B3" w:rsidRPr="008978B3">
        <w:t xml:space="preserve"> </w:t>
      </w:r>
      <w:r w:rsidRPr="008978B3">
        <w:t>к предоставлению) налоговых льгот</w:t>
      </w:r>
    </w:p>
    <w:p w:rsidR="009A089E" w:rsidRPr="008978B3" w:rsidRDefault="009A089E" w:rsidP="008978B3">
      <w:r w:rsidRPr="008978B3">
        <w:t>по местным налогам</w:t>
      </w:r>
    </w:p>
    <w:bookmarkEnd w:id="0"/>
    <w:bookmarkEnd w:id="1"/>
    <w:p w:rsidR="009A089E" w:rsidRPr="008978B3" w:rsidRDefault="009A089E" w:rsidP="00C666A0">
      <w:pPr>
        <w:jc w:val="center"/>
      </w:pPr>
    </w:p>
    <w:p w:rsidR="009A089E" w:rsidRPr="008978B3" w:rsidRDefault="009A089E" w:rsidP="00C666A0">
      <w:pPr>
        <w:jc w:val="center"/>
      </w:pPr>
    </w:p>
    <w:p w:rsidR="009A089E" w:rsidRPr="008978B3" w:rsidRDefault="009A089E" w:rsidP="00C666A0">
      <w:pPr>
        <w:ind w:firstLine="709"/>
        <w:jc w:val="both"/>
      </w:pPr>
      <w:r w:rsidRPr="008978B3">
        <w:t xml:space="preserve">В целях повышения эффективности предоставления налоговых льгот по местным налогам администрация </w:t>
      </w:r>
      <w:r w:rsidR="009023B7">
        <w:t>Лачиновского</w:t>
      </w:r>
      <w:r w:rsidR="002C0A46" w:rsidRPr="008978B3">
        <w:t xml:space="preserve"> сельсовета Касторенского района Курской области</w:t>
      </w:r>
      <w:r w:rsidR="009023B7">
        <w:t xml:space="preserve"> ПОСТАНОВЛЯЕТ</w:t>
      </w:r>
      <w:r w:rsidRPr="008978B3">
        <w:t>:</w:t>
      </w:r>
    </w:p>
    <w:p w:rsidR="00222B7C" w:rsidRPr="008978B3" w:rsidRDefault="00222B7C" w:rsidP="00C666A0">
      <w:pPr>
        <w:ind w:firstLine="680"/>
        <w:jc w:val="both"/>
      </w:pPr>
    </w:p>
    <w:p w:rsidR="009A089E" w:rsidRPr="008978B3" w:rsidRDefault="009A089E" w:rsidP="00C666A0">
      <w:pPr>
        <w:ind w:firstLine="680"/>
        <w:jc w:val="both"/>
      </w:pPr>
      <w:r w:rsidRPr="008978B3">
        <w:t>1. Утвердить Порядок оценки эффективности предоставленных (планируемых к предоставлению) налоговых льгот по местным налогам согласно приложению № 1.</w:t>
      </w:r>
    </w:p>
    <w:p w:rsidR="002838E2" w:rsidRPr="008978B3" w:rsidRDefault="009023B7" w:rsidP="002838E2">
      <w:pPr>
        <w:spacing w:before="100" w:beforeAutospacing="1" w:after="100" w:afterAutospacing="1"/>
      </w:pPr>
      <w:r>
        <w:t xml:space="preserve">           </w:t>
      </w:r>
      <w:r w:rsidR="002838E2" w:rsidRPr="008978B3">
        <w:t>2. Установить, что уполномоченным проводить оценку эффективн</w:t>
      </w:r>
      <w:r>
        <w:t>ости налоговых льгот, является начальник отдела (</w:t>
      </w:r>
      <w:r w:rsidR="002838E2" w:rsidRPr="008978B3">
        <w:t>главный бухгалтер</w:t>
      </w:r>
      <w:r>
        <w:t xml:space="preserve">) </w:t>
      </w:r>
      <w:r w:rsidR="002838E2" w:rsidRPr="008978B3">
        <w:t xml:space="preserve"> администрации </w:t>
      </w:r>
      <w:r>
        <w:t>Лачиновского</w:t>
      </w:r>
      <w:r w:rsidR="002838E2" w:rsidRPr="008978B3">
        <w:t xml:space="preserve"> сельсовета </w:t>
      </w:r>
      <w:r>
        <w:t>Касторенского района  Линкина В.Н</w:t>
      </w:r>
      <w:r w:rsidR="002838E2" w:rsidRPr="008978B3">
        <w:t>.</w:t>
      </w:r>
    </w:p>
    <w:p w:rsidR="009A089E" w:rsidRPr="008978B3" w:rsidRDefault="002838E2" w:rsidP="002838E2">
      <w:pPr>
        <w:jc w:val="both"/>
      </w:pPr>
      <w:r w:rsidRPr="008978B3">
        <w:t xml:space="preserve">           3. </w:t>
      </w:r>
      <w:r w:rsidR="009A089E" w:rsidRPr="008978B3">
        <w:t xml:space="preserve">Опубликовать настоящее постановление на </w:t>
      </w:r>
      <w:r w:rsidR="00222B7C" w:rsidRPr="008978B3">
        <w:rPr>
          <w:color w:val="000000"/>
        </w:rPr>
        <w:t xml:space="preserve"> официальном сайте администрации </w:t>
      </w:r>
      <w:r w:rsidR="009023B7">
        <w:rPr>
          <w:color w:val="000000"/>
        </w:rPr>
        <w:t>Лачиновского</w:t>
      </w:r>
      <w:r w:rsidR="00222B7C" w:rsidRPr="008978B3">
        <w:rPr>
          <w:color w:val="000000"/>
        </w:rPr>
        <w:t xml:space="preserve"> сельсовета Касторенского района Курской области в сети "Интернет"</w:t>
      </w:r>
      <w:r w:rsidR="009A089E" w:rsidRPr="008978B3">
        <w:t>.</w:t>
      </w:r>
    </w:p>
    <w:p w:rsidR="002838E2" w:rsidRPr="008978B3" w:rsidRDefault="002838E2" w:rsidP="002838E2">
      <w:pPr>
        <w:ind w:left="680"/>
        <w:jc w:val="both"/>
      </w:pPr>
    </w:p>
    <w:p w:rsidR="00222B7C" w:rsidRPr="008978B3" w:rsidRDefault="009A089E" w:rsidP="002838E2">
      <w:pPr>
        <w:numPr>
          <w:ilvl w:val="0"/>
          <w:numId w:val="13"/>
        </w:numPr>
        <w:jc w:val="both"/>
      </w:pPr>
      <w:r w:rsidRPr="008978B3">
        <w:t xml:space="preserve"> Контроль за исполнением </w:t>
      </w:r>
      <w:r w:rsidR="00222B7C" w:rsidRPr="008978B3">
        <w:t>постановления оставляю за собой.</w:t>
      </w:r>
    </w:p>
    <w:p w:rsidR="00222B7C" w:rsidRPr="008978B3" w:rsidRDefault="00222B7C" w:rsidP="00222B7C">
      <w:pPr>
        <w:ind w:left="1040"/>
        <w:jc w:val="both"/>
      </w:pPr>
    </w:p>
    <w:p w:rsidR="00222B7C" w:rsidRPr="008978B3" w:rsidRDefault="00222B7C" w:rsidP="00222B7C">
      <w:pPr>
        <w:ind w:left="1040"/>
        <w:jc w:val="both"/>
      </w:pPr>
    </w:p>
    <w:p w:rsidR="00222B7C" w:rsidRPr="008978B3" w:rsidRDefault="00222B7C" w:rsidP="009023B7">
      <w:pPr>
        <w:jc w:val="both"/>
      </w:pPr>
      <w:r w:rsidRPr="008978B3">
        <w:t>Глава</w:t>
      </w:r>
      <w:r w:rsidR="009023B7">
        <w:t xml:space="preserve">  администрации</w:t>
      </w:r>
    </w:p>
    <w:p w:rsidR="00222B7C" w:rsidRPr="008978B3" w:rsidRDefault="009023B7" w:rsidP="009023B7">
      <w:pPr>
        <w:jc w:val="both"/>
      </w:pPr>
      <w:r>
        <w:t>Лачиновского</w:t>
      </w:r>
      <w:r w:rsidR="00222B7C" w:rsidRPr="008978B3">
        <w:t xml:space="preserve"> сельсовета:                                    </w:t>
      </w:r>
      <w:r>
        <w:t xml:space="preserve">                                       С. В. Генералов</w:t>
      </w: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Pr="008978B3" w:rsidRDefault="00222B7C" w:rsidP="00C666A0">
      <w:pPr>
        <w:ind w:left="4956" w:firstLine="708"/>
        <w:jc w:val="center"/>
      </w:pPr>
    </w:p>
    <w:p w:rsidR="00222B7C" w:rsidRDefault="00222B7C" w:rsidP="002838E2">
      <w:bookmarkStart w:id="2" w:name="_GoBack"/>
      <w:bookmarkEnd w:id="2"/>
    </w:p>
    <w:p w:rsidR="009023B7" w:rsidRPr="008978B3" w:rsidRDefault="009023B7" w:rsidP="002838E2"/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9A089E" w:rsidRPr="009023B7" w:rsidRDefault="009023B7" w:rsidP="009023B7">
      <w:pPr>
        <w:ind w:left="4956" w:firstLine="708"/>
        <w:jc w:val="right"/>
      </w:pPr>
      <w:r w:rsidRPr="009023B7">
        <w:lastRenderedPageBreak/>
        <w:t>Приложение</w:t>
      </w:r>
      <w:r w:rsidR="009A089E" w:rsidRPr="009023B7">
        <w:t xml:space="preserve"> №  1</w:t>
      </w:r>
    </w:p>
    <w:p w:rsidR="009A089E" w:rsidRPr="009023B7" w:rsidRDefault="009A089E" w:rsidP="009023B7">
      <w:pPr>
        <w:jc w:val="right"/>
      </w:pPr>
      <w:r w:rsidRPr="009023B7">
        <w:t>к постановлению администрации</w:t>
      </w:r>
    </w:p>
    <w:p w:rsidR="009A089E" w:rsidRDefault="009023B7" w:rsidP="009023B7">
      <w:pPr>
        <w:ind w:left="4248" w:firstLine="708"/>
        <w:jc w:val="right"/>
      </w:pPr>
      <w:r w:rsidRPr="009023B7">
        <w:t>Лачиновского</w:t>
      </w:r>
      <w:r>
        <w:t xml:space="preserve">  сельсовета</w:t>
      </w:r>
    </w:p>
    <w:p w:rsidR="009023B7" w:rsidRDefault="009023B7" w:rsidP="009023B7">
      <w:pPr>
        <w:ind w:left="4248" w:firstLine="708"/>
        <w:jc w:val="right"/>
      </w:pPr>
      <w:r>
        <w:t xml:space="preserve"> Касторенского  района</w:t>
      </w:r>
    </w:p>
    <w:p w:rsidR="009023B7" w:rsidRPr="009023B7" w:rsidRDefault="009023B7" w:rsidP="009023B7">
      <w:pPr>
        <w:ind w:left="4248" w:firstLine="708"/>
        <w:jc w:val="right"/>
      </w:pPr>
      <w:r>
        <w:t>Курской  области</w:t>
      </w:r>
    </w:p>
    <w:p w:rsidR="009A089E" w:rsidRDefault="009A089E" w:rsidP="009023B7">
      <w:pPr>
        <w:ind w:left="4248" w:firstLine="708"/>
        <w:jc w:val="right"/>
      </w:pPr>
      <w:r w:rsidRPr="009023B7">
        <w:t xml:space="preserve">от </w:t>
      </w:r>
      <w:r w:rsidR="009023B7">
        <w:t>16</w:t>
      </w:r>
      <w:r w:rsidRPr="009023B7">
        <w:t>.</w:t>
      </w:r>
      <w:r w:rsidR="00222B7C" w:rsidRPr="009023B7">
        <w:t>11</w:t>
      </w:r>
      <w:r w:rsidRPr="009023B7">
        <w:t>.2016</w:t>
      </w:r>
      <w:r w:rsidR="009023B7">
        <w:t>г.</w:t>
      </w:r>
      <w:r w:rsidRPr="009023B7">
        <w:t xml:space="preserve">  № </w:t>
      </w:r>
      <w:r w:rsidR="009023B7">
        <w:t>66</w:t>
      </w:r>
    </w:p>
    <w:p w:rsidR="009023B7" w:rsidRDefault="009023B7" w:rsidP="009023B7">
      <w:pPr>
        <w:ind w:left="4248" w:firstLine="708"/>
        <w:jc w:val="right"/>
      </w:pPr>
    </w:p>
    <w:p w:rsidR="009023B7" w:rsidRPr="009023B7" w:rsidRDefault="009023B7" w:rsidP="009023B7">
      <w:pPr>
        <w:ind w:left="4248" w:firstLine="708"/>
        <w:jc w:val="right"/>
      </w:pPr>
    </w:p>
    <w:p w:rsidR="009A089E" w:rsidRPr="009023B7" w:rsidRDefault="009A089E" w:rsidP="00C666A0">
      <w:pPr>
        <w:tabs>
          <w:tab w:val="center" w:pos="4677"/>
          <w:tab w:val="left" w:pos="8208"/>
        </w:tabs>
        <w:rPr>
          <w:b/>
        </w:rPr>
      </w:pPr>
      <w:r w:rsidRPr="009023B7">
        <w:tab/>
      </w:r>
      <w:r w:rsidRPr="009023B7">
        <w:rPr>
          <w:b/>
        </w:rPr>
        <w:t>Порядок</w:t>
      </w:r>
      <w:r w:rsidRPr="009023B7">
        <w:rPr>
          <w:b/>
        </w:rPr>
        <w:tab/>
      </w:r>
    </w:p>
    <w:p w:rsidR="009A089E" w:rsidRPr="009023B7" w:rsidRDefault="009A089E" w:rsidP="00C666A0">
      <w:pPr>
        <w:jc w:val="center"/>
        <w:rPr>
          <w:b/>
        </w:rPr>
      </w:pPr>
      <w:r w:rsidRPr="009023B7">
        <w:rPr>
          <w:b/>
        </w:rPr>
        <w:t>оценки эффективности предоставленных  (планируемых к</w:t>
      </w:r>
    </w:p>
    <w:p w:rsidR="009A089E" w:rsidRPr="009023B7" w:rsidRDefault="009A089E" w:rsidP="00C666A0">
      <w:pPr>
        <w:jc w:val="center"/>
      </w:pPr>
      <w:r w:rsidRPr="009023B7">
        <w:rPr>
          <w:b/>
        </w:rPr>
        <w:t xml:space="preserve"> предоставлению) налоговых льгот по местным налогам</w:t>
      </w:r>
      <w:r w:rsidRPr="009023B7">
        <w:t xml:space="preserve">  </w:t>
      </w:r>
    </w:p>
    <w:p w:rsidR="009A089E" w:rsidRPr="009023B7" w:rsidRDefault="009A089E" w:rsidP="00C666A0">
      <w:pPr>
        <w:jc w:val="center"/>
      </w:pPr>
    </w:p>
    <w:p w:rsidR="009A089E" w:rsidRPr="009023B7" w:rsidRDefault="009A089E" w:rsidP="00C666A0">
      <w:pPr>
        <w:pStyle w:val="a8"/>
        <w:numPr>
          <w:ilvl w:val="0"/>
          <w:numId w:val="3"/>
        </w:numPr>
        <w:ind w:left="0"/>
        <w:contextualSpacing w:val="0"/>
        <w:jc w:val="center"/>
      </w:pPr>
      <w:r w:rsidRPr="009023B7">
        <w:t>Общие положения</w:t>
      </w:r>
    </w:p>
    <w:p w:rsidR="009A089E" w:rsidRPr="009023B7" w:rsidRDefault="009A089E" w:rsidP="00C666A0">
      <w:pPr>
        <w:pStyle w:val="a8"/>
        <w:ind w:left="0"/>
      </w:pPr>
    </w:p>
    <w:p w:rsidR="009A089E" w:rsidRPr="009023B7" w:rsidRDefault="009A089E" w:rsidP="00C666A0">
      <w:pPr>
        <w:pStyle w:val="a8"/>
        <w:numPr>
          <w:ilvl w:val="1"/>
          <w:numId w:val="4"/>
        </w:numPr>
        <w:ind w:left="0" w:firstLine="720"/>
        <w:contextualSpacing w:val="0"/>
        <w:jc w:val="both"/>
      </w:pPr>
      <w:r w:rsidRPr="009023B7">
        <w:t>Настоящий  Порядок  устанавливает процедуру проведения оценки эффективности предоставленных (планируемых к предоставлению) налоговых льгот для отдельных категорий налогоплательщиков и ставок налогов по местным налогам.</w:t>
      </w:r>
    </w:p>
    <w:p w:rsidR="009A089E" w:rsidRPr="009023B7" w:rsidRDefault="009A089E" w:rsidP="00C666A0">
      <w:pPr>
        <w:pStyle w:val="a8"/>
        <w:numPr>
          <w:ilvl w:val="1"/>
          <w:numId w:val="4"/>
        </w:numPr>
        <w:ind w:left="0" w:firstLine="720"/>
        <w:contextualSpacing w:val="0"/>
        <w:jc w:val="both"/>
      </w:pPr>
      <w:r w:rsidRPr="009023B7">
        <w:t>Оценка эффективности предоставленных (планируемых к предоставлению) налоговых льгот проводится в целях определения степени достижения задач, решение которых предполагалось (или предполагается) при их предоставлении, и к которым относятся:</w:t>
      </w:r>
    </w:p>
    <w:p w:rsidR="009A089E" w:rsidRPr="009023B7" w:rsidRDefault="009A089E" w:rsidP="00C666A0">
      <w:pPr>
        <w:pStyle w:val="a8"/>
        <w:numPr>
          <w:ilvl w:val="0"/>
          <w:numId w:val="8"/>
        </w:numPr>
        <w:ind w:left="0" w:firstLine="737"/>
        <w:contextualSpacing w:val="0"/>
        <w:jc w:val="both"/>
      </w:pPr>
      <w:r w:rsidRPr="009023B7">
        <w:t xml:space="preserve">стимулирование роста налогооблагаемой базы в целях увеличения налоговых платежей в бюджет </w:t>
      </w:r>
      <w:r w:rsidR="009023B7" w:rsidRPr="009023B7">
        <w:t>Лачиновского</w:t>
      </w:r>
      <w:r w:rsidRPr="009023B7">
        <w:t xml:space="preserve"> сель</w:t>
      </w:r>
      <w:r w:rsidR="00222B7C" w:rsidRPr="009023B7">
        <w:t>совета</w:t>
      </w:r>
      <w:r w:rsidRPr="009023B7">
        <w:t>;</w:t>
      </w:r>
    </w:p>
    <w:p w:rsidR="009A089E" w:rsidRPr="009023B7" w:rsidRDefault="009A089E" w:rsidP="00C666A0">
      <w:pPr>
        <w:pStyle w:val="a8"/>
        <w:numPr>
          <w:ilvl w:val="0"/>
          <w:numId w:val="8"/>
        </w:numPr>
        <w:ind w:left="0" w:firstLine="737"/>
        <w:contextualSpacing w:val="0"/>
        <w:jc w:val="both"/>
      </w:pPr>
      <w:r w:rsidRPr="009023B7">
        <w:t>стимулирование использования финансовых ресурсов налогоплательщиков для расширения и обновления производств и технологий в целях увеличения объемов производства и создания новых рабочих мест;</w:t>
      </w:r>
    </w:p>
    <w:p w:rsidR="009A089E" w:rsidRPr="009023B7" w:rsidRDefault="009A089E" w:rsidP="00C666A0">
      <w:pPr>
        <w:pStyle w:val="a8"/>
        <w:numPr>
          <w:ilvl w:val="0"/>
          <w:numId w:val="8"/>
        </w:numPr>
        <w:ind w:left="0" w:firstLine="737"/>
        <w:contextualSpacing w:val="0"/>
        <w:jc w:val="both"/>
      </w:pPr>
      <w:r w:rsidRPr="009023B7">
        <w:t>поддержка социально незащищенных слоев населения.</w:t>
      </w:r>
    </w:p>
    <w:p w:rsidR="009A089E" w:rsidRPr="009023B7" w:rsidRDefault="009A089E" w:rsidP="00C666A0">
      <w:pPr>
        <w:pStyle w:val="a8"/>
        <w:numPr>
          <w:ilvl w:val="1"/>
          <w:numId w:val="4"/>
        </w:numPr>
        <w:ind w:left="0" w:firstLine="720"/>
        <w:contextualSpacing w:val="0"/>
        <w:jc w:val="both"/>
      </w:pPr>
      <w:r w:rsidRPr="009023B7">
        <w:t>Результаты оценки эффективности предоставленных  (планируемых к предоставлению) налоговых льгот используются в целях:</w:t>
      </w:r>
    </w:p>
    <w:p w:rsidR="009A089E" w:rsidRPr="009023B7" w:rsidRDefault="009A089E" w:rsidP="00C666A0">
      <w:pPr>
        <w:numPr>
          <w:ilvl w:val="1"/>
          <w:numId w:val="4"/>
        </w:numPr>
        <w:ind w:left="0" w:firstLine="720"/>
        <w:jc w:val="both"/>
      </w:pPr>
      <w:r w:rsidRPr="009023B7">
        <w:t xml:space="preserve">разработки проекта решения </w:t>
      </w:r>
      <w:r w:rsidR="00222B7C" w:rsidRPr="009023B7">
        <w:t>Собрания депутатов</w:t>
      </w:r>
      <w:r w:rsidR="009023B7">
        <w:t xml:space="preserve"> </w:t>
      </w:r>
      <w:r w:rsidR="009023B7" w:rsidRPr="009023B7">
        <w:t>Лачиновского</w:t>
      </w:r>
      <w:r w:rsidRPr="009023B7">
        <w:t xml:space="preserve"> сельс</w:t>
      </w:r>
      <w:r w:rsidR="00222B7C" w:rsidRPr="009023B7">
        <w:t>овета</w:t>
      </w:r>
    </w:p>
    <w:p w:rsidR="009A089E" w:rsidRPr="009023B7" w:rsidRDefault="009A089E" w:rsidP="00C666A0">
      <w:pPr>
        <w:pStyle w:val="a8"/>
        <w:numPr>
          <w:ilvl w:val="0"/>
          <w:numId w:val="5"/>
        </w:numPr>
        <w:ind w:left="0" w:firstLine="737"/>
        <w:contextualSpacing w:val="0"/>
        <w:jc w:val="both"/>
      </w:pPr>
      <w:r w:rsidRPr="009023B7">
        <w:t xml:space="preserve">о бюджете </w:t>
      </w:r>
      <w:r w:rsidR="009023B7" w:rsidRPr="009023B7">
        <w:t>Лачиновского</w:t>
      </w:r>
      <w:r w:rsidRPr="009023B7">
        <w:t xml:space="preserve"> сельс</w:t>
      </w:r>
      <w:r w:rsidR="00570AEF" w:rsidRPr="009023B7">
        <w:t>овета</w:t>
      </w:r>
      <w:r w:rsidRPr="009023B7">
        <w:t xml:space="preserve"> на очередной финансовый год и плановый период;</w:t>
      </w:r>
    </w:p>
    <w:p w:rsidR="009A089E" w:rsidRPr="009023B7" w:rsidRDefault="009A089E" w:rsidP="00C666A0">
      <w:pPr>
        <w:pStyle w:val="a8"/>
        <w:numPr>
          <w:ilvl w:val="0"/>
          <w:numId w:val="5"/>
        </w:numPr>
        <w:ind w:left="0" w:firstLine="737"/>
        <w:contextualSpacing w:val="0"/>
        <w:jc w:val="both"/>
      </w:pPr>
      <w:r w:rsidRPr="009023B7">
        <w:t>своевременного принятия мер по отмене или корректировке неэффективных налоговых льгот;</w:t>
      </w:r>
    </w:p>
    <w:p w:rsidR="009A089E" w:rsidRPr="009023B7" w:rsidRDefault="009A089E" w:rsidP="00C666A0">
      <w:pPr>
        <w:pStyle w:val="a8"/>
        <w:numPr>
          <w:ilvl w:val="0"/>
          <w:numId w:val="5"/>
        </w:numPr>
        <w:ind w:left="0" w:firstLine="737"/>
        <w:contextualSpacing w:val="0"/>
        <w:jc w:val="both"/>
      </w:pPr>
      <w:r w:rsidRPr="009023B7">
        <w:t>установления налоговых льгот.</w:t>
      </w:r>
    </w:p>
    <w:p w:rsidR="009A089E" w:rsidRPr="009023B7" w:rsidRDefault="009A089E" w:rsidP="00C666A0">
      <w:pPr>
        <w:pStyle w:val="a8"/>
        <w:numPr>
          <w:ilvl w:val="1"/>
          <w:numId w:val="4"/>
        </w:numPr>
        <w:ind w:left="0" w:firstLine="709"/>
        <w:contextualSpacing w:val="0"/>
        <w:jc w:val="both"/>
      </w:pPr>
      <w:r w:rsidRPr="009023B7">
        <w:t>Оценка эффективности предоставленных (планируемых к предоставлению) налоговых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произвести необходимые расчеты при проведении оценки эффективности предоставленных (планируемых к предоставлению) налоговых льгот.</w:t>
      </w:r>
    </w:p>
    <w:p w:rsidR="009A089E" w:rsidRPr="009023B7" w:rsidRDefault="009A089E" w:rsidP="009023B7">
      <w:pPr>
        <w:pStyle w:val="a8"/>
        <w:ind w:left="0"/>
        <w:jc w:val="both"/>
      </w:pPr>
    </w:p>
    <w:p w:rsidR="009A089E" w:rsidRPr="009023B7" w:rsidRDefault="009A089E" w:rsidP="00C666A0">
      <w:pPr>
        <w:pStyle w:val="a8"/>
        <w:numPr>
          <w:ilvl w:val="0"/>
          <w:numId w:val="4"/>
        </w:numPr>
        <w:ind w:left="0" w:firstLine="709"/>
        <w:contextualSpacing w:val="0"/>
        <w:jc w:val="center"/>
      </w:pPr>
      <w:r w:rsidRPr="009023B7">
        <w:t>Показатели оценки эффективности налоговых льгот</w:t>
      </w: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pPr>
        <w:ind w:firstLine="709"/>
      </w:pPr>
      <w:r w:rsidRPr="009023B7">
        <w:t>Показателями оценки эффективности налоговых льгот являются:</w:t>
      </w:r>
    </w:p>
    <w:p w:rsidR="009A089E" w:rsidRPr="009023B7" w:rsidRDefault="009A089E" w:rsidP="00C666A0">
      <w:pPr>
        <w:numPr>
          <w:ilvl w:val="1"/>
          <w:numId w:val="4"/>
        </w:numPr>
        <w:ind w:left="0" w:firstLine="720"/>
        <w:jc w:val="both"/>
      </w:pPr>
      <w:r w:rsidRPr="009023B7">
        <w:t xml:space="preserve">Бюджетная эффективность налоговой льготы – влияние предоставления налоговой льготы на объемы доходов бюджета </w:t>
      </w:r>
      <w:r w:rsidR="009023B7" w:rsidRPr="009023B7">
        <w:t>Лачиновского</w:t>
      </w:r>
      <w:r w:rsidRPr="009023B7">
        <w:t xml:space="preserve"> сельс</w:t>
      </w:r>
      <w:r w:rsidR="00222B7C" w:rsidRPr="009023B7">
        <w:t>овета</w:t>
      </w:r>
      <w:r w:rsidRPr="009023B7">
        <w:t>.</w:t>
      </w:r>
    </w:p>
    <w:p w:rsidR="009A089E" w:rsidRPr="009023B7" w:rsidRDefault="009A089E" w:rsidP="00C666A0">
      <w:pPr>
        <w:numPr>
          <w:ilvl w:val="1"/>
          <w:numId w:val="4"/>
        </w:numPr>
        <w:ind w:left="0" w:firstLine="720"/>
        <w:jc w:val="both"/>
      </w:pPr>
      <w:r w:rsidRPr="009023B7">
        <w:t>Под экономической эффективностью налоговой льготы понимается опережающая динамика инвестиций в основной капитал у категории налогоплательщиков, которой предоставлена (планируется к предоставлению) налоговая льгота.</w:t>
      </w:r>
    </w:p>
    <w:p w:rsidR="009A089E" w:rsidRPr="009023B7" w:rsidRDefault="009A089E" w:rsidP="00C666A0">
      <w:pPr>
        <w:ind w:firstLine="737"/>
        <w:jc w:val="both"/>
      </w:pPr>
      <w:r w:rsidRPr="009023B7">
        <w:t xml:space="preserve">Оценка экономической эффективности налоговой льготы осуществляется при предоставлении налоговой льготы налогоплательщикам для расширения и обновления производства и технологий в целях увеличения объемов производства, выпуска конкурентоспособной продукции и создания новых рабочих мест. </w:t>
      </w:r>
    </w:p>
    <w:p w:rsidR="009A089E" w:rsidRPr="009023B7" w:rsidRDefault="009A089E" w:rsidP="00C666A0">
      <w:pPr>
        <w:ind w:firstLine="709"/>
        <w:jc w:val="both"/>
      </w:pPr>
      <w:r w:rsidRPr="009023B7">
        <w:lastRenderedPageBreak/>
        <w:t>2.3. Социальная эффективность налоговой льготы – последствия введения налоговой льготы, определяемые показателями, подтверждающими повышение социальной защищенности населения, создание благоприятных условий развития социальной инфраструктуры.</w:t>
      </w:r>
    </w:p>
    <w:p w:rsidR="009A089E" w:rsidRPr="009023B7" w:rsidRDefault="009A089E" w:rsidP="00C666A0">
      <w:pPr>
        <w:pStyle w:val="a8"/>
        <w:ind w:left="0" w:firstLine="709"/>
        <w:jc w:val="both"/>
      </w:pPr>
      <w:r w:rsidRPr="009023B7">
        <w:t>Оценка социальной эффективности налоговой льготы осуществляется при предоставлении налоговой льготы отдельным категориям населения, некоммерческим организациям.</w:t>
      </w: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pPr>
        <w:ind w:firstLine="709"/>
        <w:jc w:val="center"/>
      </w:pPr>
      <w:r w:rsidRPr="009023B7">
        <w:t>3. Сроки проведения оценки эффективности налоговых льгот</w:t>
      </w: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pPr>
        <w:ind w:firstLine="709"/>
        <w:jc w:val="both"/>
      </w:pPr>
      <w:r w:rsidRPr="009023B7">
        <w:t>3.1. Оценка эффективности предоставленных (планируемых к предоставлению) налоговых льгот осуществляется в части:</w:t>
      </w:r>
    </w:p>
    <w:p w:rsidR="009A089E" w:rsidRPr="009023B7" w:rsidRDefault="009A089E" w:rsidP="00C666A0">
      <w:pPr>
        <w:numPr>
          <w:ilvl w:val="0"/>
          <w:numId w:val="6"/>
        </w:numPr>
        <w:ind w:left="0" w:firstLine="709"/>
        <w:jc w:val="both"/>
      </w:pPr>
      <w:r w:rsidRPr="009023B7">
        <w:t xml:space="preserve">предоставленных налоговых льгот – ежегодно в срок не позднее трех месяцев со дня предоставления налоговыми органами информации о средствах, недополученных бюджетом </w:t>
      </w:r>
      <w:r w:rsidR="009023B7" w:rsidRPr="009023B7">
        <w:t>Лачиновского</w:t>
      </w:r>
      <w:r w:rsidRPr="009023B7">
        <w:t xml:space="preserve"> сельс</w:t>
      </w:r>
      <w:r w:rsidR="00222B7C" w:rsidRPr="009023B7">
        <w:t>овета</w:t>
      </w:r>
      <w:r w:rsidRPr="009023B7">
        <w:t xml:space="preserve">  в связи с применением налогоплательщиками льгот, установленных С</w:t>
      </w:r>
      <w:r w:rsidR="00222B7C" w:rsidRPr="009023B7">
        <w:t xml:space="preserve">обранием депутатов </w:t>
      </w:r>
      <w:r w:rsidR="009023B7" w:rsidRPr="009023B7">
        <w:t>Лачиновского</w:t>
      </w:r>
      <w:r w:rsidR="009023B7">
        <w:t xml:space="preserve"> сельсовета</w:t>
      </w:r>
      <w:r w:rsidRPr="009023B7">
        <w:t>;</w:t>
      </w:r>
    </w:p>
    <w:p w:rsidR="009A089E" w:rsidRPr="009023B7" w:rsidRDefault="009A089E" w:rsidP="00C666A0">
      <w:pPr>
        <w:numPr>
          <w:ilvl w:val="0"/>
          <w:numId w:val="6"/>
        </w:numPr>
        <w:ind w:left="0" w:firstLine="709"/>
        <w:jc w:val="both"/>
      </w:pPr>
      <w:r w:rsidRPr="009023B7">
        <w:t>планируемых к предоставлению налоговых льгот – в сроки, обеспечивающие принятие и опубликование соответствующих решений Со</w:t>
      </w:r>
      <w:r w:rsidR="002C6D24" w:rsidRPr="009023B7">
        <w:t>брания депутатов</w:t>
      </w:r>
      <w:r w:rsidR="009023B7">
        <w:t xml:space="preserve"> </w:t>
      </w:r>
      <w:r w:rsidR="009023B7" w:rsidRPr="009023B7">
        <w:t>Лачиновского</w:t>
      </w:r>
      <w:r w:rsidR="009023B7">
        <w:t xml:space="preserve"> </w:t>
      </w:r>
      <w:r w:rsidR="002C6D24" w:rsidRPr="009023B7">
        <w:t>сельсовета</w:t>
      </w:r>
      <w:r w:rsidRPr="009023B7">
        <w:t xml:space="preserve">. </w:t>
      </w:r>
    </w:p>
    <w:p w:rsidR="009A089E" w:rsidRPr="009023B7" w:rsidRDefault="009A089E" w:rsidP="00C666A0">
      <w:pPr>
        <w:ind w:firstLine="709"/>
        <w:jc w:val="both"/>
      </w:pPr>
    </w:p>
    <w:p w:rsidR="009A089E" w:rsidRPr="009023B7" w:rsidRDefault="009A089E" w:rsidP="00C666A0">
      <w:pPr>
        <w:ind w:firstLine="709"/>
        <w:jc w:val="center"/>
      </w:pPr>
      <w:r w:rsidRPr="009023B7">
        <w:t>4. Порядок проведения оценки эффективности предоставленных налоговых льгот</w:t>
      </w: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pPr>
        <w:ind w:firstLine="709"/>
        <w:jc w:val="both"/>
      </w:pPr>
      <w:r w:rsidRPr="009023B7">
        <w:t xml:space="preserve">4.1. Проведение оценки эффективности предоставленных налоговых льгот осуществляется финансовым отделом </w:t>
      </w:r>
      <w:r w:rsidR="009023B7" w:rsidRPr="009023B7">
        <w:t>Лачиновского</w:t>
      </w:r>
      <w:r w:rsidRPr="009023B7">
        <w:t xml:space="preserve"> сельс</w:t>
      </w:r>
      <w:r w:rsidR="002C6D24" w:rsidRPr="009023B7">
        <w:t>овета</w:t>
      </w:r>
      <w:r w:rsidRPr="009023B7">
        <w:t>.</w:t>
      </w:r>
    </w:p>
    <w:p w:rsidR="009A089E" w:rsidRPr="009023B7" w:rsidRDefault="009A089E" w:rsidP="00C666A0">
      <w:pPr>
        <w:ind w:firstLine="709"/>
        <w:jc w:val="both"/>
      </w:pPr>
      <w:r w:rsidRPr="009023B7">
        <w:t>4.2. Оценка эффективности предоставленных налоговых льгот осуществляется по каждому налогу в разрезе категорий налогоплательщиков, которым предоставлены налоговые льготы в виде:</w:t>
      </w:r>
    </w:p>
    <w:p w:rsidR="009A089E" w:rsidRPr="009023B7" w:rsidRDefault="009A089E" w:rsidP="00C666A0">
      <w:pPr>
        <w:ind w:firstLine="709"/>
        <w:jc w:val="both"/>
      </w:pPr>
      <w:r w:rsidRPr="009023B7">
        <w:t xml:space="preserve">1) уменьшения налогооблагаемой базы;  </w:t>
      </w:r>
    </w:p>
    <w:p w:rsidR="009A089E" w:rsidRPr="009023B7" w:rsidRDefault="009A089E" w:rsidP="00C666A0">
      <w:pPr>
        <w:ind w:firstLine="709"/>
        <w:jc w:val="both"/>
      </w:pPr>
      <w:r w:rsidRPr="009023B7">
        <w:t>2) снижения налоговой ставки.</w:t>
      </w:r>
    </w:p>
    <w:p w:rsidR="009A089E" w:rsidRPr="009023B7" w:rsidRDefault="009A089E" w:rsidP="00C666A0">
      <w:pPr>
        <w:ind w:firstLine="737"/>
        <w:jc w:val="both"/>
      </w:pPr>
      <w:r w:rsidRPr="009023B7">
        <w:t xml:space="preserve">4.3. Расчеты оценки эффективности предоставленных налоговых льгот осуществляются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9A089E" w:rsidRPr="009023B7" w:rsidRDefault="009A089E" w:rsidP="00C666A0">
      <w:pPr>
        <w:ind w:firstLine="709"/>
        <w:jc w:val="both"/>
      </w:pPr>
      <w:r w:rsidRPr="009023B7">
        <w:t xml:space="preserve">4.4. Результаты оценки эффективности предоставленных налоговых льгот оформляются в соответствии с положениями пункта 6 настоящего Порядка. </w:t>
      </w:r>
    </w:p>
    <w:p w:rsidR="009A089E" w:rsidRPr="009023B7" w:rsidRDefault="009A089E" w:rsidP="00C666A0">
      <w:pPr>
        <w:ind w:firstLine="709"/>
        <w:jc w:val="both"/>
      </w:pPr>
      <w:r w:rsidRPr="009023B7">
        <w:t>4.5. По итогам проведенной оценки эффективности предоставленных налоговых льгот финансовый отдел готовит заключение:</w:t>
      </w:r>
    </w:p>
    <w:p w:rsidR="009A089E" w:rsidRPr="009023B7" w:rsidRDefault="009A089E" w:rsidP="00C666A0">
      <w:pPr>
        <w:ind w:firstLine="709"/>
        <w:jc w:val="both"/>
      </w:pPr>
      <w:r w:rsidRPr="009023B7">
        <w:t>1) о целесообразности сохранения предоставленных налоговых льгот;</w:t>
      </w:r>
    </w:p>
    <w:p w:rsidR="009A089E" w:rsidRPr="009023B7" w:rsidRDefault="009A089E" w:rsidP="00C666A0">
      <w:pPr>
        <w:ind w:firstLine="709"/>
        <w:jc w:val="both"/>
      </w:pPr>
      <w:r w:rsidRPr="009023B7">
        <w:t>2) об отмене предоставленных налоговых льгот;</w:t>
      </w:r>
    </w:p>
    <w:p w:rsidR="009A089E" w:rsidRPr="009023B7" w:rsidRDefault="009A089E" w:rsidP="00C666A0">
      <w:pPr>
        <w:ind w:firstLine="709"/>
        <w:jc w:val="both"/>
      </w:pPr>
      <w:r w:rsidRPr="009023B7">
        <w:t>3) о корректировке предоставленных налоговых льгот.</w:t>
      </w:r>
    </w:p>
    <w:p w:rsidR="009A089E" w:rsidRPr="009023B7" w:rsidRDefault="009A089E" w:rsidP="00C666A0">
      <w:pPr>
        <w:ind w:firstLine="709"/>
        <w:jc w:val="both"/>
      </w:pPr>
      <w:r w:rsidRPr="009023B7">
        <w:t>4.6. Указанное заключение уполномоченный орган представляет на рассмотрение комиссии по налоговой политике и рассмотрению обращений о предоставлении налоговых льгот.</w:t>
      </w:r>
    </w:p>
    <w:p w:rsidR="009A089E" w:rsidRPr="009023B7" w:rsidRDefault="009A089E" w:rsidP="00C666A0">
      <w:pPr>
        <w:ind w:firstLine="709"/>
        <w:jc w:val="both"/>
      </w:pPr>
      <w:r w:rsidRPr="009023B7">
        <w:t xml:space="preserve">Если по итогам рассмотрения вопроса на комиссии по налоговой политике и рассмотрению обращений о предоставлении налоговых льгот принимаются решения о целесообразности отмены или корректировке предоставленных налоговых льгот, уполномоченным органом в установленном порядке готовится проект соответствующего нормативного правового акта.  </w:t>
      </w:r>
    </w:p>
    <w:p w:rsidR="009A089E" w:rsidRPr="009023B7" w:rsidRDefault="009A089E" w:rsidP="00C666A0">
      <w:pPr>
        <w:ind w:firstLine="709"/>
        <w:jc w:val="both"/>
      </w:pPr>
    </w:p>
    <w:p w:rsidR="009A089E" w:rsidRPr="009023B7" w:rsidRDefault="009A089E" w:rsidP="00C666A0">
      <w:pPr>
        <w:ind w:firstLine="709"/>
        <w:jc w:val="center"/>
      </w:pPr>
      <w:r w:rsidRPr="009023B7">
        <w:t>5. Порядок проведения оценки эффективности</w:t>
      </w:r>
    </w:p>
    <w:p w:rsidR="009A089E" w:rsidRPr="009023B7" w:rsidRDefault="009A089E" w:rsidP="00C666A0">
      <w:pPr>
        <w:ind w:firstLine="709"/>
        <w:jc w:val="center"/>
      </w:pPr>
      <w:r w:rsidRPr="009023B7">
        <w:t>планируемых к предоставлению налоговых льгот</w:t>
      </w: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pPr>
        <w:ind w:firstLine="709"/>
        <w:jc w:val="both"/>
      </w:pPr>
      <w:r w:rsidRPr="009023B7">
        <w:t>5.1. Предложение о предоставлении отдельной категории налогоплательщиков налоговой льготы и результаты оценки ее эффективности предоставляются инициатором введения налоговой льготы в уполномоченный орган.</w:t>
      </w:r>
    </w:p>
    <w:p w:rsidR="009A089E" w:rsidRPr="009023B7" w:rsidRDefault="009A089E" w:rsidP="00C666A0">
      <w:pPr>
        <w:ind w:firstLine="737"/>
        <w:jc w:val="both"/>
      </w:pPr>
      <w:r w:rsidRPr="009023B7">
        <w:lastRenderedPageBreak/>
        <w:t xml:space="preserve">5.2. Расчеты оценки эффективности планируемой к предоставлению  налоговой льготы осуществляется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9A089E" w:rsidRPr="009023B7" w:rsidRDefault="009A089E" w:rsidP="00C666A0">
      <w:pPr>
        <w:ind w:firstLine="709"/>
        <w:jc w:val="both"/>
      </w:pPr>
      <w:r w:rsidRPr="009023B7">
        <w:t>5.3. Результаты оценки эффективности планируемой к предоставлению налоговой льготы оформляются в соответствии с положениями пункта 6 настоящего Порядка.</w:t>
      </w:r>
    </w:p>
    <w:p w:rsidR="009A089E" w:rsidRPr="009023B7" w:rsidRDefault="009A089E" w:rsidP="00C666A0">
      <w:pPr>
        <w:ind w:firstLine="709"/>
        <w:jc w:val="both"/>
      </w:pPr>
      <w:r w:rsidRPr="009023B7">
        <w:t xml:space="preserve">5.4. По итогам проведенной оценки эффективности, планируемой к предоставлению налоговой льготы, уполномоченный орган готовит заключение: </w:t>
      </w:r>
    </w:p>
    <w:p w:rsidR="009A089E" w:rsidRPr="009023B7" w:rsidRDefault="009A089E" w:rsidP="00C666A0">
      <w:pPr>
        <w:ind w:firstLine="709"/>
        <w:jc w:val="both"/>
      </w:pPr>
      <w:r w:rsidRPr="009023B7">
        <w:t>1) о целесообразности предоставления налоговой льготы с обоснованием такого вывода;</w:t>
      </w:r>
    </w:p>
    <w:p w:rsidR="009A089E" w:rsidRPr="009023B7" w:rsidRDefault="009A089E" w:rsidP="00C666A0">
      <w:pPr>
        <w:ind w:firstLine="709"/>
        <w:jc w:val="both"/>
      </w:pPr>
      <w:r w:rsidRPr="009023B7">
        <w:t>2) об отсутствии целесообразности предоставления налоговой льготы с обоснованием такого вывода.</w:t>
      </w:r>
    </w:p>
    <w:p w:rsidR="009A089E" w:rsidRPr="009023B7" w:rsidRDefault="009A089E" w:rsidP="00C666A0">
      <w:pPr>
        <w:ind w:firstLine="709"/>
        <w:jc w:val="both"/>
      </w:pPr>
      <w:r w:rsidRPr="009023B7">
        <w:t>5.5. Указанное заключение уполномоченный орган представляет на рассмотрение комиссии по налоговой политике и рассмотрению обращений о предоставлении налоговых льгот.</w:t>
      </w:r>
    </w:p>
    <w:p w:rsidR="009A089E" w:rsidRPr="009023B7" w:rsidRDefault="009A089E" w:rsidP="00C666A0">
      <w:pPr>
        <w:ind w:firstLine="709"/>
        <w:jc w:val="both"/>
      </w:pPr>
      <w:r w:rsidRPr="009023B7">
        <w:t xml:space="preserve">Если по итогам рассмотрения вопроса на комиссии по налоговой политике и рассмотрению обращений о предоставлении налоговых льгот принимаются решения о целесообразности предоставления налоговых льгот, уполномоченным органом в установленном порядке готовится проект соответствующего нормативного правового акта. </w:t>
      </w:r>
    </w:p>
    <w:p w:rsidR="002C6D24" w:rsidRPr="009023B7" w:rsidRDefault="002C6D24" w:rsidP="009023B7"/>
    <w:p w:rsidR="002C6D24" w:rsidRPr="009023B7" w:rsidRDefault="002C6D24" w:rsidP="002C6D24">
      <w:pPr>
        <w:pStyle w:val="a8"/>
        <w:ind w:left="0"/>
      </w:pPr>
      <w:r w:rsidRPr="009023B7">
        <w:t xml:space="preserve">                      6. Методика</w:t>
      </w:r>
      <w:r w:rsidR="008978B3" w:rsidRPr="009023B7">
        <w:t xml:space="preserve"> </w:t>
      </w:r>
      <w:r w:rsidRPr="009023B7">
        <w:t xml:space="preserve">оценки эффективности предоставленных (планируемых к </w:t>
      </w:r>
    </w:p>
    <w:p w:rsidR="002C6D24" w:rsidRPr="009023B7" w:rsidRDefault="002C6D24" w:rsidP="002C6D24">
      <w:pPr>
        <w:pStyle w:val="a8"/>
        <w:ind w:left="0"/>
      </w:pPr>
      <w:r w:rsidRPr="009023B7">
        <w:t>предоставлению) налоговых льгот по местным налогам</w:t>
      </w:r>
    </w:p>
    <w:p w:rsidR="002C6D24" w:rsidRPr="009023B7" w:rsidRDefault="002C6D24" w:rsidP="002C6D24">
      <w:pPr>
        <w:pStyle w:val="a8"/>
        <w:ind w:left="0" w:firstLine="709"/>
        <w:jc w:val="center"/>
      </w:pPr>
      <w:r w:rsidRPr="009023B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542029501" r:id="rId9"/>
        </w:object>
      </w:r>
    </w:p>
    <w:p w:rsidR="002C6D24" w:rsidRPr="009023B7" w:rsidRDefault="002C6D24" w:rsidP="002C6D24">
      <w:pPr>
        <w:pStyle w:val="a8"/>
        <w:contextualSpacing w:val="0"/>
        <w:jc w:val="both"/>
      </w:pPr>
      <w:r w:rsidRPr="009023B7">
        <w:t>6.1. Оценка бюджетной эффективности предоставленной  (планируемой к предоставлению) налоговой льготы.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Для оценки бюджетной эффективности, предоставленной (планируемой к предоставлению) налоговой льготы используется показатель бюджетной эффективности налоговой льготы.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Показатель бюджетной эффективности налоговой льготы рассчитывается по формуле :</w:t>
      </w:r>
    </w:p>
    <w:p w:rsidR="002C6D24" w:rsidRPr="009023B7" w:rsidRDefault="002C6D24" w:rsidP="002C6D24">
      <w:pPr>
        <w:pStyle w:val="a8"/>
        <w:ind w:left="0" w:firstLine="737"/>
      </w:pPr>
      <w:r w:rsidRPr="009023B7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542029502" r:id="rId10"/>
        </w:object>
      </w:r>
      <w:r w:rsidRPr="009023B7">
        <w:rPr>
          <w:position w:val="-28"/>
        </w:rPr>
        <w:object w:dxaOrig="2480" w:dyaOrig="680">
          <v:shape id="_x0000_i1027" type="#_x0000_t75" style="width:157.5pt;height:45pt" o:ole="">
            <v:imagedata r:id="rId11" o:title=""/>
          </v:shape>
          <o:OLEObject Type="Embed" ProgID="Equation.3" ShapeID="_x0000_i1027" DrawAspect="Content" ObjectID="_1542029503" r:id="rId12"/>
        </w:object>
      </w:r>
      <w:r w:rsidRPr="009023B7">
        <w:t>,</w:t>
      </w:r>
    </w:p>
    <w:p w:rsidR="002C6D24" w:rsidRPr="009023B7" w:rsidRDefault="002C6D24" w:rsidP="002C6D24">
      <w:pPr>
        <w:pStyle w:val="a8"/>
        <w:ind w:left="0" w:firstLine="737"/>
      </w:pPr>
      <w:r w:rsidRPr="009023B7">
        <w:t>где: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-  показатель бюджетной эффективности;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rPr>
          <w:position w:val="-12"/>
          <w:lang w:val="en-US"/>
        </w:rPr>
        <w:object w:dxaOrig="320" w:dyaOrig="360">
          <v:shape id="_x0000_i1028" type="#_x0000_t75" style="width:21.75pt;height:25.5pt" o:ole="">
            <v:imagedata r:id="rId13" o:title=""/>
          </v:shape>
          <o:OLEObject Type="Embed" ProgID="Equation.3" ShapeID="_x0000_i1028" DrawAspect="Content" ObjectID="_1542029504" r:id="rId14"/>
        </w:object>
      </w:r>
      <w:r w:rsidRPr="009023B7">
        <w:t xml:space="preserve"> - поступления в бюджет от категории налогоплательщиков за </w:t>
      </w:r>
      <w:r w:rsidRPr="009023B7">
        <w:rPr>
          <w:lang w:val="en-US"/>
        </w:rPr>
        <w:t>i</w:t>
      </w:r>
      <w:r w:rsidRPr="009023B7">
        <w:t>-ый год;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rPr>
          <w:position w:val="-12"/>
        </w:rPr>
        <w:object w:dxaOrig="620" w:dyaOrig="360">
          <v:shape id="_x0000_i1029" type="#_x0000_t75" style="width:42pt;height:25.5pt" o:ole="">
            <v:imagedata r:id="rId15" o:title=""/>
          </v:shape>
          <o:OLEObject Type="Embed" ProgID="Equation.3" ShapeID="_x0000_i1029" DrawAspect="Content" ObjectID="_1542029505" r:id="rId16"/>
        </w:object>
      </w:r>
      <w:r w:rsidRPr="009023B7">
        <w:t xml:space="preserve"> - сумма налоговой льготы, предоставленной (планируемой к предоставлению) категории налогоплательщиков в </w:t>
      </w:r>
      <w:r w:rsidRPr="009023B7">
        <w:rPr>
          <w:lang w:val="en-US"/>
        </w:rPr>
        <w:t>i</w:t>
      </w:r>
      <w:r w:rsidRPr="009023B7">
        <w:t>-ом году;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rPr>
          <w:lang w:val="en-US"/>
        </w:rPr>
        <w:t>n</w:t>
      </w:r>
      <w:r w:rsidRPr="009023B7">
        <w:t xml:space="preserve"> – период действия льготы. В случае бессрочного действия льготы </w:t>
      </w:r>
      <w:r w:rsidRPr="009023B7">
        <w:rPr>
          <w:lang w:val="en-US"/>
        </w:rPr>
        <w:t>n</w:t>
      </w:r>
      <w:r w:rsidRPr="009023B7">
        <w:t xml:space="preserve"> = 6.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 xml:space="preserve">Налоговые льготы имеют положительную бюджетную эффективность, если показатель бюджетной эффективности больше или равен нулю,    </w:t>
      </w:r>
    </w:p>
    <w:p w:rsidR="002C6D24" w:rsidRPr="009023B7" w:rsidRDefault="002C6D24" w:rsidP="002C6D24">
      <w:pPr>
        <w:pStyle w:val="a8"/>
        <w:numPr>
          <w:ilvl w:val="1"/>
          <w:numId w:val="11"/>
        </w:numPr>
        <w:contextualSpacing w:val="0"/>
        <w:jc w:val="both"/>
      </w:pPr>
      <w:r w:rsidRPr="009023B7">
        <w:t>Оценка экономической эффективности предоставленной (планируемой к предоставлению) налоговой льготы.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2C6D24" w:rsidRPr="009023B7" w:rsidRDefault="002C6D24" w:rsidP="009023B7">
      <w:pPr>
        <w:pStyle w:val="a8"/>
        <w:ind w:left="0" w:firstLine="737"/>
        <w:jc w:val="both"/>
      </w:pPr>
      <w:r w:rsidRPr="009023B7">
        <w:t>Коэффициент экономической эффективности налоговой ль</w:t>
      </w:r>
      <w:r w:rsidR="009023B7">
        <w:t>готы рассчитывается по формуле: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где: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 xml:space="preserve"> - коэффициент экономической эффективности в </w:t>
      </w:r>
      <w:r w:rsidRPr="009023B7">
        <w:rPr>
          <w:lang w:val="en-US"/>
        </w:rPr>
        <w:t>i</w:t>
      </w:r>
      <w:r w:rsidRPr="009023B7">
        <w:t xml:space="preserve"> – м году;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 xml:space="preserve"> - инвестиции в основной капитал по категории налогоплательщиков, которым предоставлена налоговая льгота, в год, предшествующий </w:t>
      </w:r>
      <w:r w:rsidRPr="009023B7">
        <w:rPr>
          <w:lang w:val="en-US"/>
        </w:rPr>
        <w:t>i</w:t>
      </w:r>
      <w:r w:rsidRPr="009023B7">
        <w:t xml:space="preserve"> – му;</w:t>
      </w:r>
    </w:p>
    <w:p w:rsidR="002C6D24" w:rsidRPr="009023B7" w:rsidRDefault="000628D9" w:rsidP="002C6D24">
      <w:pPr>
        <w:pStyle w:val="a8"/>
        <w:ind w:left="0" w:firstLine="737"/>
        <w:jc w:val="both"/>
      </w:pPr>
      <w:r w:rsidRPr="009023B7">
        <w:lastRenderedPageBreak/>
        <w:fldChar w:fldCharType="begin"/>
      </w:r>
      <w:r w:rsidR="002C6D24" w:rsidRPr="009023B7">
        <w:instrText xml:space="preserve"> QUOTE </w:instrText>
      </w:r>
      <w:r w:rsidR="008978B3" w:rsidRPr="009023B7">
        <w:pict>
          <v:shape id="_x0000_i1030" type="#_x0000_t75" style="width:35.25pt;height:16.5pt" equationxml="&lt;">
            <v:imagedata r:id="rId17" o:title="" chromakey="white"/>
          </v:shape>
        </w:pict>
      </w:r>
      <w:r w:rsidRPr="009023B7">
        <w:fldChar w:fldCharType="separate"/>
      </w:r>
      <w:r w:rsidR="008978B3" w:rsidRPr="009023B7">
        <w:pict>
          <v:shape id="_x0000_i1031" type="#_x0000_t75" style="width:35.25pt;height:16.5pt" equationxml="&lt;">
            <v:imagedata r:id="rId17" o:title="" chromakey="white"/>
          </v:shape>
        </w:pict>
      </w:r>
      <w:r w:rsidRPr="009023B7">
        <w:fldChar w:fldCharType="end"/>
      </w:r>
      <w:r w:rsidR="002C6D24" w:rsidRPr="009023B7">
        <w:t xml:space="preserve"> – коэффициент прироста инвестиций в основной капитал по категории налогоплательщиков, которым предоставлена (планируется к предоставлению) налоговая льгота, в </w:t>
      </w:r>
      <w:r w:rsidR="002C6D24" w:rsidRPr="009023B7">
        <w:rPr>
          <w:lang w:val="en-US"/>
        </w:rPr>
        <w:t>i</w:t>
      </w:r>
      <w:r w:rsidR="002C6D24" w:rsidRPr="009023B7">
        <w:t xml:space="preserve"> – м году к предыдущему году;</w:t>
      </w:r>
    </w:p>
    <w:p w:rsidR="002C6D24" w:rsidRPr="009023B7" w:rsidRDefault="000628D9" w:rsidP="002C6D24">
      <w:pPr>
        <w:pStyle w:val="a8"/>
        <w:ind w:left="0" w:firstLine="737"/>
        <w:jc w:val="both"/>
      </w:pPr>
      <w:r w:rsidRPr="009023B7">
        <w:fldChar w:fldCharType="begin"/>
      </w:r>
      <w:r w:rsidR="002C6D24" w:rsidRPr="009023B7">
        <w:instrText xml:space="preserve"> QUOTE </w:instrText>
      </w:r>
      <w:r w:rsidR="008978B3" w:rsidRPr="009023B7">
        <w:pict>
          <v:shape id="_x0000_i1032" type="#_x0000_t75" style="width:36pt;height:16.5pt" equationxml="&lt;">
            <v:imagedata r:id="rId18" o:title="" chromakey="white"/>
          </v:shape>
        </w:pict>
      </w:r>
      <w:r w:rsidRPr="009023B7">
        <w:fldChar w:fldCharType="separate"/>
      </w:r>
      <w:r w:rsidR="008978B3" w:rsidRPr="009023B7">
        <w:pict>
          <v:shape id="_x0000_i1033" type="#_x0000_t75" style="width:36pt;height:16.5pt" equationxml="&lt;">
            <v:imagedata r:id="rId18" o:title="" chromakey="white"/>
          </v:shape>
        </w:pict>
      </w:r>
      <w:r w:rsidRPr="009023B7">
        <w:fldChar w:fldCharType="end"/>
      </w:r>
      <w:r w:rsidR="002C6D24" w:rsidRPr="009023B7">
        <w:t xml:space="preserve"> – коэффициент прироста инвестиций в основной капитал в </w:t>
      </w:r>
      <w:r w:rsidR="002C6D24" w:rsidRPr="009023B7">
        <w:rPr>
          <w:lang w:val="en-US"/>
        </w:rPr>
        <w:t>i</w:t>
      </w:r>
      <w:r w:rsidR="002C6D24" w:rsidRPr="009023B7">
        <w:t xml:space="preserve"> – м году к предыдущему году;  </w:t>
      </w:r>
    </w:p>
    <w:p w:rsidR="002C6D24" w:rsidRPr="009023B7" w:rsidRDefault="000628D9" w:rsidP="002C6D24">
      <w:pPr>
        <w:pStyle w:val="a8"/>
        <w:ind w:left="0" w:firstLine="737"/>
        <w:jc w:val="both"/>
      </w:pPr>
      <w:r w:rsidRPr="009023B7">
        <w:fldChar w:fldCharType="begin"/>
      </w:r>
      <w:r w:rsidR="002C6D24" w:rsidRPr="009023B7">
        <w:instrText xml:space="preserve"> QUOTE </w:instrText>
      </w:r>
      <w:r w:rsidR="008978B3" w:rsidRPr="009023B7">
        <w:pict>
          <v:shape id="_x0000_i1034" type="#_x0000_t75" style="width:35.25pt;height:17.25pt" equationxml="&lt;">
            <v:imagedata r:id="rId19" o:title="" chromakey="white"/>
          </v:shape>
        </w:pict>
      </w:r>
      <w:r w:rsidRPr="009023B7">
        <w:fldChar w:fldCharType="separate"/>
      </w:r>
      <w:r w:rsidR="008978B3" w:rsidRPr="009023B7">
        <w:pict>
          <v:shape id="_x0000_i1035" type="#_x0000_t75" style="width:35.25pt;height:17.25pt" equationxml="&lt;">
            <v:imagedata r:id="rId19" o:title="" chromakey="white"/>
          </v:shape>
        </w:pict>
      </w:r>
      <w:r w:rsidRPr="009023B7">
        <w:fldChar w:fldCharType="end"/>
      </w:r>
      <w:r w:rsidR="002C6D24" w:rsidRPr="009023B7">
        <w:t xml:space="preserve">- сумма налоговой льготы, предоставленной категории налогоплательщиков в </w:t>
      </w:r>
      <w:r w:rsidR="002C6D24" w:rsidRPr="009023B7">
        <w:rPr>
          <w:lang w:val="en-US"/>
        </w:rPr>
        <w:t>i</w:t>
      </w:r>
      <w:r w:rsidR="002C6D24" w:rsidRPr="009023B7">
        <w:t xml:space="preserve"> – году.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Налоговые льготы имеют положительную экономическую эффективность, если коэффициент экономической эффективности больше единицы,   &gt; 1.</w:t>
      </w:r>
    </w:p>
    <w:p w:rsidR="002C6D24" w:rsidRPr="009023B7" w:rsidRDefault="002C6D24" w:rsidP="002C6D24">
      <w:pPr>
        <w:pStyle w:val="a8"/>
        <w:ind w:left="360"/>
        <w:contextualSpacing w:val="0"/>
        <w:jc w:val="both"/>
      </w:pPr>
      <w:r w:rsidRPr="009023B7">
        <w:t>6.3.Оценка социальной эффективности предоставленной (планируемой к предоставлению) налоговой льготы.</w:t>
      </w:r>
    </w:p>
    <w:p w:rsidR="002C6D24" w:rsidRPr="009023B7" w:rsidRDefault="002C6D24" w:rsidP="002C6D24">
      <w:pPr>
        <w:pStyle w:val="a8"/>
        <w:ind w:left="0"/>
        <w:jc w:val="both"/>
      </w:pPr>
      <w:r w:rsidRPr="009023B7">
        <w:t>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2C6D24" w:rsidRPr="009023B7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</w:pPr>
      <w:r w:rsidRPr="009023B7">
        <w:t>соответствие предоставленной (планируемой к предоставлению) налоговой льготы целям социально – экономи</w:t>
      </w:r>
      <w:r w:rsidR="009023B7">
        <w:t>ческого развития МО «Лачиновский  сельсовет»</w:t>
      </w:r>
      <w:r w:rsidRPr="009023B7">
        <w:t>;</w:t>
      </w:r>
    </w:p>
    <w:p w:rsidR="002C6D24" w:rsidRPr="009023B7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</w:pPr>
      <w:r w:rsidRPr="009023B7">
        <w:t>широта охвата налоговой льготы</w:t>
      </w:r>
      <w:r w:rsidRPr="009023B7">
        <w:rPr>
          <w:lang w:val="en-US"/>
        </w:rPr>
        <w:t>;</w:t>
      </w:r>
    </w:p>
    <w:p w:rsidR="002C6D24" w:rsidRPr="009023B7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</w:pPr>
      <w:r w:rsidRPr="009023B7">
        <w:t xml:space="preserve">влияния налоговой льготы на доходы </w:t>
      </w:r>
      <w:r w:rsidR="009023B7" w:rsidRPr="009023B7">
        <w:t>Лачиновского</w:t>
      </w:r>
      <w:r w:rsidRPr="009023B7">
        <w:t xml:space="preserve"> сельс</w:t>
      </w:r>
      <w:r w:rsidR="00570AEF" w:rsidRPr="009023B7">
        <w:t>овета</w:t>
      </w:r>
      <w:r w:rsidRPr="009023B7">
        <w:t>;</w:t>
      </w:r>
    </w:p>
    <w:p w:rsidR="002C6D24" w:rsidRPr="009023B7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</w:pPr>
      <w:r w:rsidRPr="009023B7">
        <w:t>прозрачность предоставления налоговой льготы</w:t>
      </w:r>
      <w:r w:rsidRPr="009023B7">
        <w:rPr>
          <w:lang w:val="en-US"/>
        </w:rPr>
        <w:t>;</w:t>
      </w:r>
    </w:p>
    <w:p w:rsidR="002C6D24" w:rsidRPr="009023B7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</w:pPr>
      <w:r w:rsidRPr="009023B7">
        <w:t>адресность предоставления налоговой льготы</w:t>
      </w:r>
      <w:r w:rsidRPr="009023B7">
        <w:rPr>
          <w:lang w:val="en-US"/>
        </w:rPr>
        <w:t>;</w:t>
      </w:r>
    </w:p>
    <w:p w:rsidR="002C6D24" w:rsidRPr="009023B7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</w:pPr>
      <w:r w:rsidRPr="009023B7">
        <w:t>достижение цели предоставления налоговой льготы.</w:t>
      </w:r>
    </w:p>
    <w:p w:rsidR="002C6D24" w:rsidRPr="009023B7" w:rsidRDefault="002C6D24" w:rsidP="002C6D24">
      <w:pPr>
        <w:pStyle w:val="a8"/>
        <w:ind w:left="0" w:firstLine="737"/>
        <w:jc w:val="both"/>
      </w:pPr>
      <w:r w:rsidRPr="009023B7"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2C6D24" w:rsidRPr="009023B7" w:rsidRDefault="002C6D24" w:rsidP="002C6D24">
      <w:pPr>
        <w:jc w:val="both"/>
      </w:pPr>
      <w:r w:rsidRPr="009023B7">
        <w:rPr>
          <w:position w:val="-14"/>
        </w:rPr>
        <w:object w:dxaOrig="2160" w:dyaOrig="400">
          <v:shape id="_x0000_i1036" type="#_x0000_t75" style="width:107.25pt;height:20.25pt" o:ole="">
            <v:imagedata r:id="rId20" o:title=""/>
          </v:shape>
          <o:OLEObject Type="Embed" ProgID="Equation.3" ShapeID="_x0000_i1036" DrawAspect="Content" ObjectID="_1542029506" r:id="rId21"/>
        </w:object>
      </w:r>
      <w:r w:rsidRPr="009023B7">
        <w:t xml:space="preserve"> ,</w:t>
      </w:r>
    </w:p>
    <w:p w:rsidR="002C6D24" w:rsidRPr="009023B7" w:rsidRDefault="002C6D24" w:rsidP="002C6D24">
      <w:pPr>
        <w:jc w:val="both"/>
      </w:pPr>
      <w:r w:rsidRPr="009023B7">
        <w:t>где:</w:t>
      </w:r>
    </w:p>
    <w:p w:rsidR="002C6D24" w:rsidRPr="009023B7" w:rsidRDefault="002C6D24" w:rsidP="002C6D24">
      <w:pPr>
        <w:jc w:val="both"/>
      </w:pPr>
      <w:r w:rsidRPr="009023B7">
        <w:rPr>
          <w:position w:val="-14"/>
        </w:rPr>
        <w:object w:dxaOrig="680" w:dyaOrig="380">
          <v:shape id="_x0000_i1037" type="#_x0000_t75" style="width:33.75pt;height:18.75pt" o:ole="">
            <v:imagedata r:id="rId22" o:title=""/>
          </v:shape>
          <o:OLEObject Type="Embed" ProgID="Equation.3" ShapeID="_x0000_i1037" DrawAspect="Content" ObjectID="_1542029507" r:id="rId23"/>
        </w:object>
      </w:r>
      <w:r w:rsidRPr="009023B7">
        <w:t>- оценка социальной эффективности налоговой льготы;</w:t>
      </w:r>
    </w:p>
    <w:p w:rsidR="002C6D24" w:rsidRPr="009023B7" w:rsidRDefault="002C6D24" w:rsidP="002C6D24">
      <w:pPr>
        <w:jc w:val="both"/>
      </w:pPr>
      <w:r w:rsidRPr="009023B7">
        <w:rPr>
          <w:position w:val="-12"/>
        </w:rPr>
        <w:object w:dxaOrig="380" w:dyaOrig="360">
          <v:shape id="_x0000_i1038" type="#_x0000_t75" style="width:18.75pt;height:18pt" o:ole="">
            <v:imagedata r:id="rId24" o:title=""/>
          </v:shape>
          <o:OLEObject Type="Embed" ProgID="Equation.3" ShapeID="_x0000_i1038" DrawAspect="Content" ObjectID="_1542029508" r:id="rId25"/>
        </w:object>
      </w:r>
      <w:r w:rsidRPr="009023B7">
        <w:t xml:space="preserve"> - показатель веса </w:t>
      </w:r>
      <w:r w:rsidRPr="009023B7">
        <w:rPr>
          <w:lang w:val="en-US"/>
        </w:rPr>
        <w:t>i</w:t>
      </w:r>
      <w:r w:rsidRPr="009023B7">
        <w:t xml:space="preserve"> критерия;</w:t>
      </w:r>
    </w:p>
    <w:p w:rsidR="002C6D24" w:rsidRPr="009023B7" w:rsidRDefault="002C6D24" w:rsidP="002C6D24">
      <w:pPr>
        <w:jc w:val="both"/>
      </w:pPr>
      <w:r w:rsidRPr="009023B7">
        <w:rPr>
          <w:position w:val="-12"/>
        </w:rPr>
        <w:object w:dxaOrig="400" w:dyaOrig="360">
          <v:shape id="_x0000_i1039" type="#_x0000_t75" style="width:20.25pt;height:18pt" o:ole="">
            <v:imagedata r:id="rId26" o:title=""/>
          </v:shape>
          <o:OLEObject Type="Embed" ProgID="Equation.3" ShapeID="_x0000_i1039" DrawAspect="Content" ObjectID="_1542029509" r:id="rId27"/>
        </w:object>
      </w:r>
      <w:r w:rsidRPr="009023B7">
        <w:t xml:space="preserve">- показатель оценки </w:t>
      </w:r>
      <w:r w:rsidRPr="009023B7">
        <w:rPr>
          <w:lang w:val="en-US"/>
        </w:rPr>
        <w:t>i</w:t>
      </w:r>
      <w:r w:rsidRPr="009023B7">
        <w:t xml:space="preserve"> критерия.</w:t>
      </w:r>
    </w:p>
    <w:p w:rsidR="002C6D24" w:rsidRPr="009023B7" w:rsidRDefault="002C6D24" w:rsidP="002C6D24">
      <w:pPr>
        <w:ind w:firstLine="737"/>
        <w:jc w:val="both"/>
      </w:pPr>
      <w:r w:rsidRPr="009023B7">
        <w:t>Налоговые льготы имеют положительную социальную эффективность, если оценка социальной эффективности больше или равна единице.</w:t>
      </w:r>
    </w:p>
    <w:p w:rsidR="002C6D24" w:rsidRPr="009023B7" w:rsidRDefault="002C6D24" w:rsidP="002C6D24">
      <w:pPr>
        <w:ind w:firstLine="737"/>
        <w:jc w:val="both"/>
      </w:pPr>
    </w:p>
    <w:p w:rsidR="002C6D24" w:rsidRPr="009023B7" w:rsidRDefault="002C6D24" w:rsidP="002C6D24"/>
    <w:p w:rsidR="009A089E" w:rsidRPr="009023B7" w:rsidRDefault="002C6D24" w:rsidP="00C666A0">
      <w:pPr>
        <w:ind w:firstLine="709"/>
        <w:jc w:val="center"/>
      </w:pPr>
      <w:r w:rsidRPr="009023B7">
        <w:t>7</w:t>
      </w:r>
      <w:r w:rsidR="009A089E" w:rsidRPr="009023B7">
        <w:t>. Оформление результатов оценки эффективности</w:t>
      </w:r>
    </w:p>
    <w:p w:rsidR="009A089E" w:rsidRPr="009023B7" w:rsidRDefault="009A089E" w:rsidP="00C666A0">
      <w:pPr>
        <w:ind w:firstLine="709"/>
        <w:jc w:val="center"/>
      </w:pPr>
      <w:r w:rsidRPr="009023B7">
        <w:t>предоставленных (планируемых к предоставлению) налоговых льгот</w:t>
      </w: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2C6D24" w:rsidP="00C666A0">
      <w:pPr>
        <w:ind w:firstLine="737"/>
        <w:jc w:val="both"/>
      </w:pPr>
      <w:r w:rsidRPr="009023B7">
        <w:t>7</w:t>
      </w:r>
      <w:r w:rsidR="009A089E" w:rsidRPr="009023B7">
        <w:t>.1. Результаты оценки бюджетной, экономической и социальной эффективности предоставленных (планируемых к предоставлению) налоговых льгот оформляются уполномоченным органом по форме согласно приложению</w:t>
      </w:r>
      <w:r w:rsidRPr="009023B7">
        <w:t xml:space="preserve"> №1</w:t>
      </w:r>
      <w:r w:rsidR="009A089E" w:rsidRPr="009023B7">
        <w:t xml:space="preserve"> к настоящему Порядку.</w:t>
      </w:r>
    </w:p>
    <w:p w:rsidR="009A089E" w:rsidRPr="009023B7" w:rsidRDefault="009A089E" w:rsidP="00C666A0">
      <w:pPr>
        <w:ind w:firstLine="709"/>
        <w:jc w:val="both"/>
      </w:pPr>
    </w:p>
    <w:p w:rsidR="009A089E" w:rsidRPr="009023B7" w:rsidRDefault="009A089E" w:rsidP="00C666A0">
      <w:pPr>
        <w:ind w:firstLine="709"/>
        <w:jc w:val="both"/>
      </w:pPr>
    </w:p>
    <w:p w:rsidR="009A089E" w:rsidRPr="009023B7" w:rsidRDefault="009A089E" w:rsidP="00C666A0">
      <w:pPr>
        <w:ind w:firstLine="709"/>
        <w:jc w:val="both"/>
      </w:pPr>
    </w:p>
    <w:p w:rsidR="009A089E" w:rsidRPr="009023B7" w:rsidRDefault="009A089E" w:rsidP="00C666A0">
      <w:pPr>
        <w:ind w:firstLine="709"/>
      </w:pPr>
    </w:p>
    <w:p w:rsidR="009A089E" w:rsidRPr="009023B7" w:rsidRDefault="009A089E" w:rsidP="00C666A0">
      <w:pPr>
        <w:ind w:firstLine="709"/>
      </w:pPr>
    </w:p>
    <w:p w:rsidR="009A089E" w:rsidRPr="009023B7" w:rsidRDefault="009A089E" w:rsidP="00C666A0">
      <w:pPr>
        <w:ind w:firstLine="709"/>
      </w:pPr>
    </w:p>
    <w:p w:rsidR="009A089E" w:rsidRPr="009023B7" w:rsidRDefault="009A089E" w:rsidP="00C666A0">
      <w:pPr>
        <w:ind w:firstLine="709"/>
      </w:pPr>
    </w:p>
    <w:p w:rsidR="009A089E" w:rsidRPr="009023B7" w:rsidRDefault="009A089E" w:rsidP="00C666A0">
      <w:pPr>
        <w:ind w:firstLine="709"/>
        <w:sectPr w:rsidR="009A089E" w:rsidRPr="009023B7" w:rsidSect="00C666A0">
          <w:footerReference w:type="default" r:id="rId2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089E" w:rsidRPr="009023B7" w:rsidRDefault="009A089E" w:rsidP="00C666A0">
      <w:pPr>
        <w:ind w:firstLine="737"/>
        <w:jc w:val="right"/>
      </w:pPr>
      <w:r w:rsidRPr="009023B7">
        <w:lastRenderedPageBreak/>
        <w:t>Приложение</w:t>
      </w:r>
      <w:r w:rsidR="002C6D24" w:rsidRPr="009023B7">
        <w:t xml:space="preserve"> №1</w:t>
      </w:r>
    </w:p>
    <w:p w:rsidR="009A089E" w:rsidRPr="009023B7" w:rsidRDefault="009A089E" w:rsidP="00C666A0">
      <w:pPr>
        <w:ind w:firstLine="737"/>
        <w:jc w:val="right"/>
      </w:pPr>
      <w:r w:rsidRPr="009023B7">
        <w:t>к порядку оценки</w:t>
      </w:r>
    </w:p>
    <w:p w:rsidR="009A089E" w:rsidRPr="009023B7" w:rsidRDefault="009A089E" w:rsidP="00C666A0">
      <w:pPr>
        <w:ind w:firstLine="737"/>
        <w:jc w:val="right"/>
      </w:pPr>
      <w:r w:rsidRPr="009023B7">
        <w:t>эффективности предоставленных</w:t>
      </w:r>
    </w:p>
    <w:p w:rsidR="009A089E" w:rsidRPr="009023B7" w:rsidRDefault="009A089E" w:rsidP="00C666A0">
      <w:pPr>
        <w:ind w:firstLine="737"/>
        <w:jc w:val="right"/>
      </w:pPr>
      <w:r w:rsidRPr="009023B7">
        <w:t>(планируемых к предоставлению)</w:t>
      </w:r>
    </w:p>
    <w:p w:rsidR="009A089E" w:rsidRPr="009023B7" w:rsidRDefault="009A089E" w:rsidP="00C666A0">
      <w:pPr>
        <w:ind w:firstLine="737"/>
        <w:jc w:val="right"/>
      </w:pPr>
      <w:r w:rsidRPr="009023B7">
        <w:t>налоговых льгот по местным налогам</w:t>
      </w:r>
    </w:p>
    <w:p w:rsidR="009A089E" w:rsidRPr="009023B7" w:rsidRDefault="009A089E" w:rsidP="00C666A0">
      <w:pPr>
        <w:ind w:firstLine="737"/>
        <w:jc w:val="right"/>
      </w:pPr>
    </w:p>
    <w:p w:rsidR="009A089E" w:rsidRPr="009023B7" w:rsidRDefault="009A089E" w:rsidP="00C666A0">
      <w:pPr>
        <w:ind w:firstLine="737"/>
        <w:jc w:val="center"/>
      </w:pPr>
      <w:r w:rsidRPr="009023B7">
        <w:t>Результаты оценки эффективности</w:t>
      </w:r>
    </w:p>
    <w:p w:rsidR="009A089E" w:rsidRPr="009023B7" w:rsidRDefault="009A089E" w:rsidP="00C666A0">
      <w:pPr>
        <w:ind w:firstLine="737"/>
        <w:jc w:val="center"/>
      </w:pPr>
      <w:r w:rsidRPr="009023B7">
        <w:t>предоставленных (планируемых к предоставлению) налоговых льгот по местным налогам</w:t>
      </w:r>
    </w:p>
    <w:p w:rsidR="009A089E" w:rsidRPr="009023B7" w:rsidRDefault="009A089E" w:rsidP="00C666A0">
      <w:pPr>
        <w:ind w:firstLine="737"/>
        <w:jc w:val="center"/>
      </w:pPr>
      <w:r w:rsidRPr="009023B7">
        <w:t xml:space="preserve">по состоянию на «____» _____________20_____года </w:t>
      </w:r>
    </w:p>
    <w:p w:rsidR="009A089E" w:rsidRPr="009023B7" w:rsidRDefault="009A089E" w:rsidP="002C6D2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"/>
        <w:gridCol w:w="1488"/>
        <w:gridCol w:w="1289"/>
        <w:gridCol w:w="1266"/>
        <w:gridCol w:w="1359"/>
        <w:gridCol w:w="1534"/>
        <w:gridCol w:w="1566"/>
        <w:gridCol w:w="1534"/>
      </w:tblGrid>
      <w:tr w:rsidR="009A089E" w:rsidRPr="009023B7" w:rsidTr="006B76FE">
        <w:tc>
          <w:tcPr>
            <w:tcW w:w="595" w:type="dxa"/>
          </w:tcPr>
          <w:p w:rsidR="009A089E" w:rsidRPr="009023B7" w:rsidRDefault="009A089E" w:rsidP="00C666A0"/>
          <w:p w:rsidR="009A089E" w:rsidRPr="009023B7" w:rsidRDefault="009A089E" w:rsidP="00C666A0">
            <w:r w:rsidRPr="009023B7">
              <w:t>№</w:t>
            </w:r>
          </w:p>
          <w:p w:rsidR="009A089E" w:rsidRPr="009023B7" w:rsidRDefault="009A089E" w:rsidP="00C666A0">
            <w:r w:rsidRPr="009023B7">
              <w:t>п</w:t>
            </w:r>
            <w:r w:rsidRPr="009023B7">
              <w:rPr>
                <w:lang w:val="en-US"/>
              </w:rPr>
              <w:t>/</w:t>
            </w:r>
            <w:r w:rsidRPr="009023B7">
              <w:t>п</w:t>
            </w:r>
          </w:p>
        </w:tc>
        <w:tc>
          <w:tcPr>
            <w:tcW w:w="3021" w:type="dxa"/>
          </w:tcPr>
          <w:p w:rsidR="009A089E" w:rsidRPr="009023B7" w:rsidRDefault="009A089E" w:rsidP="00C666A0"/>
          <w:p w:rsidR="009A089E" w:rsidRPr="009023B7" w:rsidRDefault="009A089E" w:rsidP="00C666A0">
            <w:pPr>
              <w:jc w:val="center"/>
            </w:pPr>
            <w:r w:rsidRPr="009023B7">
              <w:t>Наименование</w:t>
            </w:r>
          </w:p>
          <w:p w:rsidR="009A089E" w:rsidRPr="009023B7" w:rsidRDefault="009A089E" w:rsidP="00C666A0">
            <w:pPr>
              <w:jc w:val="center"/>
            </w:pPr>
            <w:r w:rsidRPr="009023B7">
              <w:t>налога</w:t>
            </w:r>
          </w:p>
        </w:tc>
        <w:tc>
          <w:tcPr>
            <w:tcW w:w="2304" w:type="dxa"/>
          </w:tcPr>
          <w:p w:rsidR="009A089E" w:rsidRPr="009023B7" w:rsidRDefault="009A089E" w:rsidP="00C666A0"/>
          <w:p w:rsidR="009A089E" w:rsidRPr="009023B7" w:rsidRDefault="009A089E" w:rsidP="00C666A0">
            <w:pPr>
              <w:jc w:val="center"/>
            </w:pPr>
            <w:r w:rsidRPr="009023B7">
              <w:t>Содержание</w:t>
            </w:r>
          </w:p>
          <w:p w:rsidR="009A089E" w:rsidRPr="009023B7" w:rsidRDefault="009A089E" w:rsidP="00C666A0">
            <w:pPr>
              <w:jc w:val="center"/>
            </w:pPr>
            <w:r w:rsidRPr="009023B7">
              <w:t>льготы</w:t>
            </w:r>
          </w:p>
        </w:tc>
        <w:tc>
          <w:tcPr>
            <w:tcW w:w="1628" w:type="dxa"/>
          </w:tcPr>
          <w:p w:rsidR="009A089E" w:rsidRPr="009023B7" w:rsidRDefault="009A089E" w:rsidP="00C666A0">
            <w:r w:rsidRPr="009023B7">
              <w:t>Величина</w:t>
            </w:r>
          </w:p>
          <w:p w:rsidR="009A089E" w:rsidRPr="009023B7" w:rsidRDefault="009A089E" w:rsidP="00C666A0">
            <w:r w:rsidRPr="009023B7">
              <w:t>потерь</w:t>
            </w:r>
          </w:p>
          <w:p w:rsidR="009A089E" w:rsidRPr="009023B7" w:rsidRDefault="009A089E" w:rsidP="00C666A0">
            <w:r w:rsidRPr="009023B7">
              <w:t>бюджета</w:t>
            </w:r>
          </w:p>
          <w:p w:rsidR="009A089E" w:rsidRPr="009023B7" w:rsidRDefault="009A089E" w:rsidP="00C666A0">
            <w:r w:rsidRPr="009023B7">
              <w:t>города в</w:t>
            </w:r>
          </w:p>
          <w:p w:rsidR="009A089E" w:rsidRPr="009023B7" w:rsidRDefault="009A089E" w:rsidP="00C666A0">
            <w:r w:rsidRPr="009023B7">
              <w:t>результате</w:t>
            </w:r>
          </w:p>
          <w:p w:rsidR="009A089E" w:rsidRPr="009023B7" w:rsidRDefault="009A089E" w:rsidP="00C666A0">
            <w:r w:rsidRPr="009023B7">
              <w:t>применения</w:t>
            </w:r>
          </w:p>
          <w:p w:rsidR="009A089E" w:rsidRPr="009023B7" w:rsidRDefault="009A089E" w:rsidP="00C666A0">
            <w:r w:rsidRPr="009023B7">
              <w:t>льготы</w:t>
            </w:r>
          </w:p>
          <w:p w:rsidR="009A089E" w:rsidRPr="009023B7" w:rsidRDefault="009A089E" w:rsidP="00C666A0">
            <w:r w:rsidRPr="009023B7">
              <w:t>(тыс. руб.)</w:t>
            </w:r>
          </w:p>
        </w:tc>
        <w:tc>
          <w:tcPr>
            <w:tcW w:w="1774" w:type="dxa"/>
          </w:tcPr>
          <w:p w:rsidR="009A089E" w:rsidRPr="009023B7" w:rsidRDefault="009A089E" w:rsidP="00C666A0"/>
          <w:p w:rsidR="009A089E" w:rsidRPr="009023B7" w:rsidRDefault="009A089E" w:rsidP="00C666A0">
            <w:r w:rsidRPr="009023B7">
              <w:t>Поступления по налогам</w:t>
            </w:r>
          </w:p>
          <w:p w:rsidR="009A089E" w:rsidRPr="009023B7" w:rsidRDefault="009A089E" w:rsidP="00C666A0">
            <w:r w:rsidRPr="009023B7">
              <w:t>за год</w:t>
            </w:r>
          </w:p>
          <w:p w:rsidR="009A089E" w:rsidRPr="009023B7" w:rsidRDefault="009A089E" w:rsidP="00C666A0">
            <w:r w:rsidRPr="009023B7">
              <w:t xml:space="preserve"> (тыс. руб.)</w:t>
            </w:r>
          </w:p>
        </w:tc>
        <w:tc>
          <w:tcPr>
            <w:tcW w:w="1770" w:type="dxa"/>
          </w:tcPr>
          <w:p w:rsidR="009A089E" w:rsidRPr="009023B7" w:rsidRDefault="009A089E" w:rsidP="00C666A0"/>
          <w:p w:rsidR="009A089E" w:rsidRPr="009023B7" w:rsidRDefault="009A089E" w:rsidP="00C666A0">
            <w:r w:rsidRPr="009023B7">
              <w:t>Бюджетная эффективность налоговой льготы</w:t>
            </w:r>
          </w:p>
        </w:tc>
        <w:tc>
          <w:tcPr>
            <w:tcW w:w="1808" w:type="dxa"/>
          </w:tcPr>
          <w:p w:rsidR="009A089E" w:rsidRPr="009023B7" w:rsidRDefault="009A089E" w:rsidP="00C666A0"/>
          <w:p w:rsidR="009A089E" w:rsidRPr="009023B7" w:rsidRDefault="009A089E" w:rsidP="00C666A0">
            <w:r w:rsidRPr="009023B7">
              <w:t>Экономическая эффективность налоговой льготы</w:t>
            </w:r>
          </w:p>
        </w:tc>
        <w:tc>
          <w:tcPr>
            <w:tcW w:w="1770" w:type="dxa"/>
          </w:tcPr>
          <w:p w:rsidR="009A089E" w:rsidRPr="009023B7" w:rsidRDefault="009A089E" w:rsidP="00C666A0"/>
          <w:p w:rsidR="009A089E" w:rsidRPr="009023B7" w:rsidRDefault="009A089E" w:rsidP="00C666A0">
            <w:r w:rsidRPr="009023B7">
              <w:t>Социальная эффективность налоговой льготы</w:t>
            </w:r>
          </w:p>
        </w:tc>
      </w:tr>
      <w:tr w:rsidR="009A089E" w:rsidRPr="009023B7" w:rsidTr="006B76FE">
        <w:tc>
          <w:tcPr>
            <w:tcW w:w="595" w:type="dxa"/>
          </w:tcPr>
          <w:p w:rsidR="009A089E" w:rsidRPr="009023B7" w:rsidRDefault="009A089E" w:rsidP="00C666A0">
            <w:pPr>
              <w:jc w:val="center"/>
            </w:pPr>
            <w:r w:rsidRPr="009023B7">
              <w:t>1</w:t>
            </w:r>
          </w:p>
        </w:tc>
        <w:tc>
          <w:tcPr>
            <w:tcW w:w="3021" w:type="dxa"/>
          </w:tcPr>
          <w:p w:rsidR="009A089E" w:rsidRPr="009023B7" w:rsidRDefault="009A089E" w:rsidP="00C666A0">
            <w:pPr>
              <w:jc w:val="center"/>
            </w:pPr>
            <w:r w:rsidRPr="009023B7">
              <w:t>2</w:t>
            </w:r>
          </w:p>
        </w:tc>
        <w:tc>
          <w:tcPr>
            <w:tcW w:w="2304" w:type="dxa"/>
          </w:tcPr>
          <w:p w:rsidR="009A089E" w:rsidRPr="009023B7" w:rsidRDefault="009A089E" w:rsidP="00C666A0">
            <w:pPr>
              <w:jc w:val="center"/>
            </w:pPr>
            <w:r w:rsidRPr="009023B7">
              <w:t>3</w:t>
            </w:r>
          </w:p>
        </w:tc>
        <w:tc>
          <w:tcPr>
            <w:tcW w:w="1628" w:type="dxa"/>
          </w:tcPr>
          <w:p w:rsidR="009A089E" w:rsidRPr="009023B7" w:rsidRDefault="009A089E" w:rsidP="00C666A0">
            <w:pPr>
              <w:jc w:val="center"/>
            </w:pPr>
            <w:r w:rsidRPr="009023B7">
              <w:t>4</w:t>
            </w:r>
          </w:p>
        </w:tc>
        <w:tc>
          <w:tcPr>
            <w:tcW w:w="1774" w:type="dxa"/>
          </w:tcPr>
          <w:p w:rsidR="009A089E" w:rsidRPr="009023B7" w:rsidRDefault="009A089E" w:rsidP="00C666A0">
            <w:pPr>
              <w:jc w:val="center"/>
            </w:pPr>
            <w:r w:rsidRPr="009023B7">
              <w:t>5</w:t>
            </w: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  <w:r w:rsidRPr="009023B7">
              <w:t>6</w:t>
            </w:r>
          </w:p>
        </w:tc>
        <w:tc>
          <w:tcPr>
            <w:tcW w:w="1808" w:type="dxa"/>
          </w:tcPr>
          <w:p w:rsidR="009A089E" w:rsidRPr="009023B7" w:rsidRDefault="009A089E" w:rsidP="00C666A0">
            <w:pPr>
              <w:jc w:val="center"/>
            </w:pPr>
            <w:r w:rsidRPr="009023B7">
              <w:t>7</w:t>
            </w: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  <w:r w:rsidRPr="009023B7">
              <w:t>8</w:t>
            </w:r>
          </w:p>
        </w:tc>
      </w:tr>
      <w:tr w:rsidR="009A089E" w:rsidRPr="009023B7" w:rsidTr="006B76FE">
        <w:tc>
          <w:tcPr>
            <w:tcW w:w="595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3021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2304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628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4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808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</w:p>
        </w:tc>
      </w:tr>
      <w:tr w:rsidR="009A089E" w:rsidRPr="009023B7" w:rsidTr="006B76FE">
        <w:tc>
          <w:tcPr>
            <w:tcW w:w="595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3021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2304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628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4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808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</w:p>
        </w:tc>
      </w:tr>
      <w:tr w:rsidR="009A089E" w:rsidRPr="009023B7" w:rsidTr="006B76FE">
        <w:tc>
          <w:tcPr>
            <w:tcW w:w="595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3021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2304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628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4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808" w:type="dxa"/>
          </w:tcPr>
          <w:p w:rsidR="009A089E" w:rsidRPr="009023B7" w:rsidRDefault="009A089E" w:rsidP="00C666A0">
            <w:pPr>
              <w:jc w:val="center"/>
            </w:pPr>
          </w:p>
        </w:tc>
        <w:tc>
          <w:tcPr>
            <w:tcW w:w="1770" w:type="dxa"/>
          </w:tcPr>
          <w:p w:rsidR="009A089E" w:rsidRPr="009023B7" w:rsidRDefault="009A089E" w:rsidP="00C666A0">
            <w:pPr>
              <w:jc w:val="center"/>
            </w:pPr>
          </w:p>
        </w:tc>
      </w:tr>
    </w:tbl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pPr>
        <w:ind w:firstLine="709"/>
        <w:jc w:val="center"/>
      </w:pPr>
    </w:p>
    <w:p w:rsidR="009A089E" w:rsidRPr="009023B7" w:rsidRDefault="009A089E" w:rsidP="00C666A0">
      <w:r w:rsidRPr="009023B7">
        <w:t>Руководитель</w:t>
      </w:r>
      <w:r w:rsidRPr="009023B7">
        <w:tab/>
      </w:r>
      <w:r w:rsidRPr="009023B7">
        <w:tab/>
      </w:r>
      <w:r w:rsidRPr="009023B7">
        <w:tab/>
        <w:t>____________________</w:t>
      </w:r>
      <w:r w:rsidRPr="009023B7">
        <w:tab/>
        <w:t>____________</w:t>
      </w:r>
      <w:r w:rsidRPr="009023B7">
        <w:tab/>
        <w:t>_____________________</w:t>
      </w:r>
    </w:p>
    <w:p w:rsidR="009A089E" w:rsidRPr="009023B7" w:rsidRDefault="009A089E" w:rsidP="00C666A0">
      <w:pPr>
        <w:tabs>
          <w:tab w:val="left" w:pos="2694"/>
        </w:tabs>
      </w:pPr>
      <w:r w:rsidRPr="009023B7">
        <w:t xml:space="preserve">уполномоченного органа </w:t>
      </w:r>
      <w:r w:rsidRPr="009023B7">
        <w:tab/>
      </w:r>
      <w:r w:rsidRPr="009023B7">
        <w:tab/>
      </w:r>
      <w:r w:rsidRPr="009023B7">
        <w:tab/>
        <w:t>(должность)</w:t>
      </w:r>
      <w:r w:rsidRPr="009023B7">
        <w:tab/>
      </w:r>
      <w:r w:rsidRPr="009023B7">
        <w:tab/>
      </w:r>
      <w:r w:rsidRPr="009023B7">
        <w:tab/>
        <w:t>(подпись)</w:t>
      </w:r>
      <w:r w:rsidRPr="009023B7">
        <w:tab/>
      </w:r>
      <w:r w:rsidRPr="009023B7">
        <w:tab/>
      </w:r>
      <w:r w:rsidRPr="009023B7">
        <w:tab/>
        <w:t>(расшифровка подписи)</w:t>
      </w:r>
    </w:p>
    <w:p w:rsidR="009A089E" w:rsidRPr="009023B7" w:rsidRDefault="009A089E" w:rsidP="00C666A0">
      <w:pPr>
        <w:tabs>
          <w:tab w:val="left" w:pos="2694"/>
        </w:tabs>
      </w:pPr>
    </w:p>
    <w:p w:rsidR="009A089E" w:rsidRPr="009023B7" w:rsidRDefault="009A089E" w:rsidP="00C666A0">
      <w:pPr>
        <w:tabs>
          <w:tab w:val="left" w:pos="2694"/>
        </w:tabs>
      </w:pPr>
      <w:r w:rsidRPr="009023B7">
        <w:t>«____»  ___________20____г.</w:t>
      </w:r>
    </w:p>
    <w:p w:rsidR="009A089E" w:rsidRPr="009023B7" w:rsidRDefault="009A089E" w:rsidP="00C666A0">
      <w:pPr>
        <w:tabs>
          <w:tab w:val="left" w:pos="2694"/>
        </w:tabs>
      </w:pPr>
      <w:r w:rsidRPr="009023B7">
        <w:t>Примечание: Разделы 6,7,8 заполняются с учетом п.2 настоящего Порядка.</w:t>
      </w:r>
    </w:p>
    <w:p w:rsidR="009A089E" w:rsidRPr="009023B7" w:rsidRDefault="009A089E" w:rsidP="00C666A0">
      <w:pPr>
        <w:tabs>
          <w:tab w:val="left" w:pos="2694"/>
        </w:tabs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Default="00EA2129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Default="009023B7" w:rsidP="00EA2129">
      <w:pPr>
        <w:rPr>
          <w:rFonts w:cs="Tahoma"/>
          <w:bCs/>
          <w:iCs/>
        </w:rPr>
      </w:pPr>
    </w:p>
    <w:p w:rsidR="009023B7" w:rsidRPr="009023B7" w:rsidRDefault="009023B7" w:rsidP="00EA2129">
      <w:pPr>
        <w:rPr>
          <w:rFonts w:cs="Tahoma"/>
          <w:bCs/>
          <w:iCs/>
        </w:rPr>
      </w:pPr>
    </w:p>
    <w:p w:rsidR="00EA2129" w:rsidRPr="009023B7" w:rsidRDefault="00EA2129" w:rsidP="00EA2129">
      <w:pPr>
        <w:rPr>
          <w:rFonts w:cs="Tahoma"/>
          <w:bCs/>
          <w:iCs/>
        </w:rPr>
      </w:pPr>
    </w:p>
    <w:p w:rsidR="00EA2129" w:rsidRPr="009023B7" w:rsidRDefault="00EA2129" w:rsidP="008978B3">
      <w:pPr>
        <w:jc w:val="right"/>
      </w:pPr>
      <w:r w:rsidRPr="009023B7">
        <w:lastRenderedPageBreak/>
        <w:t>Приложение № 2</w:t>
      </w:r>
    </w:p>
    <w:p w:rsidR="00EA2129" w:rsidRPr="009023B7" w:rsidRDefault="00EA2129" w:rsidP="008978B3">
      <w:pPr>
        <w:ind w:firstLine="737"/>
        <w:jc w:val="right"/>
      </w:pPr>
      <w:r w:rsidRPr="009023B7">
        <w:t>к порядку оценки</w:t>
      </w:r>
      <w:r w:rsidR="008978B3" w:rsidRPr="009023B7">
        <w:t xml:space="preserve"> </w:t>
      </w:r>
      <w:r w:rsidRPr="009023B7">
        <w:t>эффективности</w:t>
      </w:r>
    </w:p>
    <w:p w:rsidR="00EA2129" w:rsidRPr="009023B7" w:rsidRDefault="00EA2129" w:rsidP="008978B3">
      <w:pPr>
        <w:ind w:firstLine="737"/>
        <w:jc w:val="right"/>
      </w:pPr>
      <w:r w:rsidRPr="009023B7">
        <w:t xml:space="preserve"> предоставленных</w:t>
      </w:r>
    </w:p>
    <w:p w:rsidR="00EA2129" w:rsidRPr="009023B7" w:rsidRDefault="00EA2129" w:rsidP="008978B3">
      <w:pPr>
        <w:ind w:firstLine="737"/>
        <w:jc w:val="right"/>
      </w:pPr>
      <w:r w:rsidRPr="009023B7">
        <w:t>(планируемых к предоставлению)</w:t>
      </w:r>
    </w:p>
    <w:p w:rsidR="00EA2129" w:rsidRPr="009023B7" w:rsidRDefault="00EA2129" w:rsidP="008978B3">
      <w:pPr>
        <w:autoSpaceDE w:val="0"/>
        <w:autoSpaceDN w:val="0"/>
        <w:adjustRightInd w:val="0"/>
        <w:jc w:val="right"/>
      </w:pPr>
      <w:r w:rsidRPr="009023B7">
        <w:t>налоговых льгот по местным налогам</w:t>
      </w:r>
    </w:p>
    <w:p w:rsidR="00EA2129" w:rsidRPr="009023B7" w:rsidRDefault="00EA2129" w:rsidP="00EA21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2129" w:rsidRPr="009023B7" w:rsidRDefault="00EA2129" w:rsidP="00EA21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2129" w:rsidRPr="009023B7" w:rsidRDefault="00EA2129" w:rsidP="00EA21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2129" w:rsidRPr="009023B7" w:rsidRDefault="00EA2129" w:rsidP="00EA21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3B7">
        <w:rPr>
          <w:rFonts w:ascii="Times New Roman" w:hAnsi="Times New Roman" w:cs="Times New Roman"/>
          <w:sz w:val="24"/>
          <w:szCs w:val="24"/>
        </w:rPr>
        <w:t>РЕЕСТР</w:t>
      </w:r>
    </w:p>
    <w:p w:rsidR="00EA2129" w:rsidRPr="009023B7" w:rsidRDefault="00EA2129" w:rsidP="00EA21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3B7">
        <w:rPr>
          <w:rFonts w:ascii="Times New Roman" w:hAnsi="Times New Roman" w:cs="Times New Roman"/>
          <w:sz w:val="24"/>
          <w:szCs w:val="24"/>
        </w:rPr>
        <w:t>предоставленных налоговых льгот по состоянию</w:t>
      </w:r>
    </w:p>
    <w:p w:rsidR="00EA2129" w:rsidRPr="009023B7" w:rsidRDefault="00EA2129" w:rsidP="00EA21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A2129" w:rsidRPr="009023B7" w:rsidRDefault="00EA2129" w:rsidP="00EA21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3B7">
        <w:rPr>
          <w:rFonts w:ascii="Times New Roman" w:hAnsi="Times New Roman" w:cs="Times New Roman"/>
          <w:sz w:val="24"/>
          <w:szCs w:val="24"/>
        </w:rPr>
        <w:t>на «____» __________ 201__ года</w:t>
      </w:r>
    </w:p>
    <w:p w:rsidR="00EA2129" w:rsidRPr="009023B7" w:rsidRDefault="00EA2129" w:rsidP="00EA2129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 w:rsidRPr="009023B7">
        <w:rPr>
          <w:rFonts w:ascii="Times New Roman" w:hAnsi="Times New Roman" w:cs="Times New Roman"/>
          <w:sz w:val="24"/>
          <w:szCs w:val="24"/>
        </w:rPr>
        <w:t xml:space="preserve">       (число, месяц)</w:t>
      </w:r>
    </w:p>
    <w:p w:rsidR="00EA2129" w:rsidRPr="009023B7" w:rsidRDefault="00EA2129" w:rsidP="00EA2129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945"/>
        <w:gridCol w:w="1755"/>
        <w:gridCol w:w="1485"/>
        <w:gridCol w:w="1485"/>
        <w:gridCol w:w="1890"/>
        <w:gridCol w:w="1688"/>
      </w:tblGrid>
      <w:tr w:rsidR="00EA2129" w:rsidRPr="009023B7" w:rsidTr="00B07B5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получателей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введения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льготы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>Срок действия льготы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>Сумма льготы</w:t>
            </w:r>
          </w:p>
        </w:tc>
      </w:tr>
      <w:tr w:rsidR="00EA2129" w:rsidRPr="009023B7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3B7">
              <w:rPr>
                <w:rFonts w:ascii="Times New Roman" w:hAnsi="Times New Roman" w:cs="Times New Roman"/>
                <w:sz w:val="24"/>
                <w:szCs w:val="24"/>
              </w:rPr>
              <w:t xml:space="preserve">7      </w:t>
            </w:r>
          </w:p>
        </w:tc>
      </w:tr>
      <w:tr w:rsidR="00EA2129" w:rsidRPr="009023B7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29" w:rsidRPr="009023B7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29" w:rsidRPr="009023B7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29" w:rsidRPr="009023B7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9023B7" w:rsidRDefault="00EA2129" w:rsidP="00B07B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89E" w:rsidRPr="009023B7" w:rsidRDefault="009A089E" w:rsidP="009023B7">
      <w:pPr>
        <w:sectPr w:rsidR="009A089E" w:rsidRPr="009023B7" w:rsidSect="00C666A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089E" w:rsidRPr="00C666A0" w:rsidRDefault="009A089E" w:rsidP="009023B7">
      <w:pPr>
        <w:rPr>
          <w:sz w:val="28"/>
          <w:szCs w:val="28"/>
        </w:rPr>
      </w:pPr>
    </w:p>
    <w:sectPr w:rsidR="009A089E" w:rsidRPr="00C666A0" w:rsidSect="009023B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80" w:rsidRDefault="008D7C80" w:rsidP="00555FD3">
      <w:r>
        <w:separator/>
      </w:r>
    </w:p>
  </w:endnote>
  <w:endnote w:type="continuationSeparator" w:id="1">
    <w:p w:rsidR="008D7C80" w:rsidRDefault="008D7C80" w:rsidP="0055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9E" w:rsidRDefault="009A089E" w:rsidP="008F08A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80" w:rsidRDefault="008D7C80" w:rsidP="00555FD3">
      <w:r>
        <w:separator/>
      </w:r>
    </w:p>
  </w:footnote>
  <w:footnote w:type="continuationSeparator" w:id="1">
    <w:p w:rsidR="008D7C80" w:rsidRDefault="008D7C80" w:rsidP="00555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449"/>
    <w:multiLevelType w:val="hybridMultilevel"/>
    <w:tmpl w:val="04E40BA2"/>
    <w:lvl w:ilvl="0" w:tplc="180001D8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3005F38"/>
    <w:multiLevelType w:val="hybridMultilevel"/>
    <w:tmpl w:val="898070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81B3FA1"/>
    <w:multiLevelType w:val="hybridMultilevel"/>
    <w:tmpl w:val="D146267A"/>
    <w:lvl w:ilvl="0" w:tplc="5A3E991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BC673A1"/>
    <w:multiLevelType w:val="hybridMultilevel"/>
    <w:tmpl w:val="8AD22900"/>
    <w:lvl w:ilvl="0" w:tplc="9B129A58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3566490E"/>
    <w:multiLevelType w:val="multilevel"/>
    <w:tmpl w:val="A78C38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5BC0FBA"/>
    <w:multiLevelType w:val="multilevel"/>
    <w:tmpl w:val="0ABAC9A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518074E7"/>
    <w:multiLevelType w:val="hybridMultilevel"/>
    <w:tmpl w:val="19C4F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52F71817"/>
    <w:multiLevelType w:val="hybridMultilevel"/>
    <w:tmpl w:val="2AE4E256"/>
    <w:lvl w:ilvl="0" w:tplc="04190011">
      <w:start w:val="1"/>
      <w:numFmt w:val="decimal"/>
      <w:lvlText w:val="%1)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8">
    <w:nsid w:val="55AA1B92"/>
    <w:multiLevelType w:val="hybridMultilevel"/>
    <w:tmpl w:val="C32618F6"/>
    <w:lvl w:ilvl="0" w:tplc="B3C053D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999003C"/>
    <w:multiLevelType w:val="multilevel"/>
    <w:tmpl w:val="68F4B5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B7F7178"/>
    <w:multiLevelType w:val="hybridMultilevel"/>
    <w:tmpl w:val="A6A22876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>
    <w:nsid w:val="5D5F4583"/>
    <w:multiLevelType w:val="multilevel"/>
    <w:tmpl w:val="D3C6E1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394025A"/>
    <w:multiLevelType w:val="multilevel"/>
    <w:tmpl w:val="E56633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AA9"/>
    <w:rsid w:val="0001607F"/>
    <w:rsid w:val="00025556"/>
    <w:rsid w:val="00027BDB"/>
    <w:rsid w:val="0004601E"/>
    <w:rsid w:val="00054E37"/>
    <w:rsid w:val="000628D9"/>
    <w:rsid w:val="0009070B"/>
    <w:rsid w:val="000B1A55"/>
    <w:rsid w:val="000B3E0E"/>
    <w:rsid w:val="000C0DD9"/>
    <w:rsid w:val="000C7E29"/>
    <w:rsid w:val="000D02E5"/>
    <w:rsid w:val="000E3EE3"/>
    <w:rsid w:val="000F5291"/>
    <w:rsid w:val="000F76FA"/>
    <w:rsid w:val="00132EE9"/>
    <w:rsid w:val="00143B5B"/>
    <w:rsid w:val="001961A6"/>
    <w:rsid w:val="001967A1"/>
    <w:rsid w:val="00197B64"/>
    <w:rsid w:val="001A44DE"/>
    <w:rsid w:val="001E0581"/>
    <w:rsid w:val="001E06C1"/>
    <w:rsid w:val="0021793B"/>
    <w:rsid w:val="00222B7C"/>
    <w:rsid w:val="00230E51"/>
    <w:rsid w:val="002838E2"/>
    <w:rsid w:val="0029205E"/>
    <w:rsid w:val="002A1EBE"/>
    <w:rsid w:val="002B0C2F"/>
    <w:rsid w:val="002C0A46"/>
    <w:rsid w:val="002C6D24"/>
    <w:rsid w:val="002D121A"/>
    <w:rsid w:val="002D45A5"/>
    <w:rsid w:val="002F3818"/>
    <w:rsid w:val="002F6AA9"/>
    <w:rsid w:val="003039F5"/>
    <w:rsid w:val="00310998"/>
    <w:rsid w:val="0032004B"/>
    <w:rsid w:val="0033276A"/>
    <w:rsid w:val="003A1BEA"/>
    <w:rsid w:val="003C0049"/>
    <w:rsid w:val="003C3A2A"/>
    <w:rsid w:val="003F4E81"/>
    <w:rsid w:val="00425CAE"/>
    <w:rsid w:val="00436BA5"/>
    <w:rsid w:val="004B08C6"/>
    <w:rsid w:val="004C7F34"/>
    <w:rsid w:val="004E0E39"/>
    <w:rsid w:val="004E3769"/>
    <w:rsid w:val="004F36D2"/>
    <w:rsid w:val="00547B88"/>
    <w:rsid w:val="00555FD3"/>
    <w:rsid w:val="00556A6C"/>
    <w:rsid w:val="00570AEF"/>
    <w:rsid w:val="00583D44"/>
    <w:rsid w:val="005A1C2D"/>
    <w:rsid w:val="005A4A09"/>
    <w:rsid w:val="005B291A"/>
    <w:rsid w:val="005B35B2"/>
    <w:rsid w:val="005C626E"/>
    <w:rsid w:val="005F280E"/>
    <w:rsid w:val="00610E37"/>
    <w:rsid w:val="00620CC8"/>
    <w:rsid w:val="00635B76"/>
    <w:rsid w:val="00662CB7"/>
    <w:rsid w:val="006944E3"/>
    <w:rsid w:val="006B07BA"/>
    <w:rsid w:val="006B76FE"/>
    <w:rsid w:val="006C2B24"/>
    <w:rsid w:val="006C5842"/>
    <w:rsid w:val="006E4927"/>
    <w:rsid w:val="006F2D5A"/>
    <w:rsid w:val="00740DBA"/>
    <w:rsid w:val="0077787C"/>
    <w:rsid w:val="00781AA7"/>
    <w:rsid w:val="00795EFB"/>
    <w:rsid w:val="007A2DD2"/>
    <w:rsid w:val="007B19A7"/>
    <w:rsid w:val="007C0B32"/>
    <w:rsid w:val="007D00F8"/>
    <w:rsid w:val="007D3BD8"/>
    <w:rsid w:val="007E5072"/>
    <w:rsid w:val="007F57C9"/>
    <w:rsid w:val="008106FD"/>
    <w:rsid w:val="0084080A"/>
    <w:rsid w:val="00846E70"/>
    <w:rsid w:val="00863F0E"/>
    <w:rsid w:val="008724DD"/>
    <w:rsid w:val="008851A6"/>
    <w:rsid w:val="008978B3"/>
    <w:rsid w:val="008C33F2"/>
    <w:rsid w:val="008C7402"/>
    <w:rsid w:val="008D6462"/>
    <w:rsid w:val="008D7C80"/>
    <w:rsid w:val="008F08A4"/>
    <w:rsid w:val="009023B7"/>
    <w:rsid w:val="00930D06"/>
    <w:rsid w:val="00934F5E"/>
    <w:rsid w:val="00992C33"/>
    <w:rsid w:val="009949F4"/>
    <w:rsid w:val="009A089E"/>
    <w:rsid w:val="009A4BCC"/>
    <w:rsid w:val="00A32246"/>
    <w:rsid w:val="00A35C40"/>
    <w:rsid w:val="00A55F1F"/>
    <w:rsid w:val="00A67903"/>
    <w:rsid w:val="00A75E2F"/>
    <w:rsid w:val="00B054E2"/>
    <w:rsid w:val="00B14D3F"/>
    <w:rsid w:val="00B3138E"/>
    <w:rsid w:val="00B5743B"/>
    <w:rsid w:val="00B9558F"/>
    <w:rsid w:val="00BA6E68"/>
    <w:rsid w:val="00BB2203"/>
    <w:rsid w:val="00BE4855"/>
    <w:rsid w:val="00C05C13"/>
    <w:rsid w:val="00C14543"/>
    <w:rsid w:val="00C213FB"/>
    <w:rsid w:val="00C415B1"/>
    <w:rsid w:val="00C666A0"/>
    <w:rsid w:val="00C91400"/>
    <w:rsid w:val="00CA034D"/>
    <w:rsid w:val="00CB0809"/>
    <w:rsid w:val="00CC0BD4"/>
    <w:rsid w:val="00CC70A0"/>
    <w:rsid w:val="00D25F3F"/>
    <w:rsid w:val="00D27B07"/>
    <w:rsid w:val="00D360F8"/>
    <w:rsid w:val="00D63E28"/>
    <w:rsid w:val="00D6787B"/>
    <w:rsid w:val="00D76551"/>
    <w:rsid w:val="00DC2387"/>
    <w:rsid w:val="00DD7806"/>
    <w:rsid w:val="00DE6184"/>
    <w:rsid w:val="00E37D22"/>
    <w:rsid w:val="00E429EB"/>
    <w:rsid w:val="00E53C35"/>
    <w:rsid w:val="00E70AFA"/>
    <w:rsid w:val="00E827ED"/>
    <w:rsid w:val="00E87BCB"/>
    <w:rsid w:val="00EA2129"/>
    <w:rsid w:val="00ED14D7"/>
    <w:rsid w:val="00EE662A"/>
    <w:rsid w:val="00EE72F5"/>
    <w:rsid w:val="00F07FC5"/>
    <w:rsid w:val="00F207D1"/>
    <w:rsid w:val="00F333D5"/>
    <w:rsid w:val="00F42468"/>
    <w:rsid w:val="00F50C02"/>
    <w:rsid w:val="00F50FC1"/>
    <w:rsid w:val="00F6747A"/>
    <w:rsid w:val="00F779CD"/>
    <w:rsid w:val="00FB37CE"/>
    <w:rsid w:val="00FC51C8"/>
    <w:rsid w:val="00FD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39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039F5"/>
    <w:pPr>
      <w:spacing w:before="100" w:beforeAutospacing="1" w:after="119"/>
    </w:pPr>
  </w:style>
  <w:style w:type="paragraph" w:customStyle="1" w:styleId="a4">
    <w:name w:val="Таблицы (моноширинный)"/>
    <w:basedOn w:val="a"/>
    <w:next w:val="a"/>
    <w:uiPriority w:val="99"/>
    <w:rsid w:val="007778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778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A55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55F1F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333D5"/>
    <w:pPr>
      <w:ind w:left="720"/>
      <w:contextualSpacing/>
    </w:pPr>
  </w:style>
  <w:style w:type="paragraph" w:styleId="a9">
    <w:name w:val="footer"/>
    <w:basedOn w:val="a"/>
    <w:link w:val="aa"/>
    <w:uiPriority w:val="99"/>
    <w:rsid w:val="001967A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1967A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b">
    <w:name w:val="Знак Знак Знак Знак Знак Знак Знак Знак Знак"/>
    <w:basedOn w:val="a"/>
    <w:uiPriority w:val="99"/>
    <w:rsid w:val="001967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rsid w:val="00EA2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A21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3F6E-D70F-47FB-ABD3-CBF0F585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64</cp:revision>
  <cp:lastPrinted>2016-11-30T12:44:00Z</cp:lastPrinted>
  <dcterms:created xsi:type="dcterms:W3CDTF">2016-01-13T05:23:00Z</dcterms:created>
  <dcterms:modified xsi:type="dcterms:W3CDTF">2016-11-30T12:45:00Z</dcterms:modified>
</cp:coreProperties>
</file>