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A9" w:rsidRPr="005A7AA9" w:rsidRDefault="005A7AA9" w:rsidP="005A7A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>РОССИЙСКАЯ  ФЕДЕРАЦИЯ</w:t>
      </w:r>
    </w:p>
    <w:p w:rsidR="005A7AA9" w:rsidRPr="005A7AA9" w:rsidRDefault="005A7AA9" w:rsidP="005A7A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>АДМИНИСТРАЦИЯ  ЛАЧИНОВСКОГО   СЕЛЬСОВЕТА</w:t>
      </w:r>
    </w:p>
    <w:p w:rsidR="005A7AA9" w:rsidRPr="005A7AA9" w:rsidRDefault="005A7AA9" w:rsidP="005A7A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</w:p>
    <w:p w:rsidR="005A7AA9" w:rsidRPr="005A7AA9" w:rsidRDefault="005A7AA9" w:rsidP="005A7A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23 декабря </w:t>
      </w:r>
      <w:r w:rsidRPr="005A7AA9">
        <w:rPr>
          <w:rFonts w:ascii="Times New Roman" w:hAnsi="Times New Roman" w:cs="Times New Roman"/>
          <w:sz w:val="24"/>
          <w:szCs w:val="24"/>
        </w:rPr>
        <w:t xml:space="preserve">   2022 года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№ 36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>п.  Лачиново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Об         утверждении       плана      </w:t>
      </w:r>
      <w:proofErr w:type="gramStart"/>
      <w:r w:rsidRPr="005A7AA9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мероприятий    Лачиновского       сельсовета 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Касторенского        района      в          области  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гражданской        обороны,  предупреждения 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и     ликвидации    чрезвычайных    ситуаций, 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>обеспечения         пожарной      безопасности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и безопасности людей  на   водных  объектах   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2023</w:t>
      </w:r>
      <w:r w:rsidRPr="005A7AA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  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РФ, Губернатора Курской области, обеспечению готовности  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1. Утвердить    «План    основных   мероприятий Лачиновского  сельсовета   Касторенского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</w:t>
      </w:r>
      <w:r>
        <w:rPr>
          <w:rFonts w:ascii="Times New Roman" w:hAnsi="Times New Roman" w:cs="Times New Roman"/>
          <w:sz w:val="24"/>
          <w:szCs w:val="24"/>
        </w:rPr>
        <w:t>ей на водных объектах   на  2023</w:t>
      </w:r>
      <w:r w:rsidRPr="005A7AA9">
        <w:rPr>
          <w:rFonts w:ascii="Times New Roman" w:hAnsi="Times New Roman" w:cs="Times New Roman"/>
          <w:sz w:val="24"/>
          <w:szCs w:val="24"/>
        </w:rPr>
        <w:t xml:space="preserve">  год» (Приложение № 1).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2. Руководителям   предприятий, учреждений, начальникам  штабов ГО и ЧС  нештатных формирований, служб  муниципального  образования  «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сельсовет»   Касторенского  района   независимо   от    форм собственности обеспечить  выполнения  утвержденного Плана.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3. </w:t>
      </w:r>
      <w:proofErr w:type="gramStart"/>
      <w:r w:rsidRPr="005A7A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7AA9">
        <w:rPr>
          <w:rFonts w:ascii="Times New Roman" w:hAnsi="Times New Roman" w:cs="Times New Roman"/>
          <w:sz w:val="24"/>
          <w:szCs w:val="24"/>
        </w:rPr>
        <w:t xml:space="preserve">  исполнением  настоящего   распоряжения  оставляю за собой.</w:t>
      </w:r>
      <w:r w:rsidRPr="005A7AA9">
        <w:rPr>
          <w:rFonts w:ascii="Times New Roman" w:hAnsi="Times New Roman" w:cs="Times New Roman"/>
          <w:sz w:val="24"/>
          <w:szCs w:val="24"/>
        </w:rPr>
        <w:tab/>
      </w:r>
    </w:p>
    <w:p w:rsid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4. Распоряжение вступает в силу со дня его подписания.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Лачиновского  сельсовета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Г.Н. Селезнев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0ED6" w:rsidRPr="005A7AA9" w:rsidRDefault="00220ED6" w:rsidP="005A7AA9">
      <w:pPr>
        <w:spacing w:after="0"/>
        <w:rPr>
          <w:rFonts w:ascii="Times New Roman" w:hAnsi="Times New Roman" w:cs="Times New Roman"/>
        </w:rPr>
      </w:pPr>
    </w:p>
    <w:sectPr w:rsidR="00220ED6" w:rsidRPr="005A7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AA9"/>
    <w:rsid w:val="00220ED6"/>
    <w:rsid w:val="005A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2022-12-22T09:06:00Z</dcterms:created>
  <dcterms:modified xsi:type="dcterms:W3CDTF">2022-12-22T09:10:00Z</dcterms:modified>
</cp:coreProperties>
</file>